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904422" w:rsidRDefault="00476727" w:rsidP="00EE43FE">
      <w:pPr>
        <w:spacing w:before="240" w:after="240" w:line="360" w:lineRule="auto"/>
        <w:jc w:val="both"/>
        <w:rPr>
          <w:rFonts w:ascii="Palatino Linotype" w:hAnsi="Palatino Linotype" w:cs="Arial"/>
        </w:rPr>
      </w:pPr>
      <w:r w:rsidRPr="0090442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904422">
        <w:rPr>
          <w:rFonts w:ascii="Palatino Linotype" w:hAnsi="Palatino Linotype" w:cs="Arial"/>
        </w:rPr>
        <w:t xml:space="preserve">o en Metepec, Estado de México, a </w:t>
      </w:r>
      <w:r w:rsidR="0004078B" w:rsidRPr="00904422">
        <w:rPr>
          <w:rFonts w:ascii="Palatino Linotype" w:hAnsi="Palatino Linotype" w:cs="Arial"/>
        </w:rPr>
        <w:t>trece</w:t>
      </w:r>
      <w:r w:rsidR="00102678" w:rsidRPr="00904422">
        <w:rPr>
          <w:rFonts w:ascii="Palatino Linotype" w:hAnsi="Palatino Linotype" w:cs="Arial"/>
        </w:rPr>
        <w:t xml:space="preserve"> de febrero</w:t>
      </w:r>
      <w:r w:rsidR="0012019B" w:rsidRPr="00904422">
        <w:rPr>
          <w:rFonts w:ascii="Palatino Linotype" w:hAnsi="Palatino Linotype" w:cs="Arial"/>
        </w:rPr>
        <w:t xml:space="preserve"> </w:t>
      </w:r>
      <w:r w:rsidR="00102678" w:rsidRPr="00904422">
        <w:rPr>
          <w:rFonts w:ascii="Palatino Linotype" w:hAnsi="Palatino Linotype" w:cs="Arial"/>
        </w:rPr>
        <w:t>de dos mil diecinueve</w:t>
      </w:r>
      <w:r w:rsidRPr="00904422">
        <w:rPr>
          <w:rFonts w:ascii="Palatino Linotype" w:hAnsi="Palatino Linotype" w:cs="Arial"/>
        </w:rPr>
        <w:t xml:space="preserve">. </w:t>
      </w:r>
    </w:p>
    <w:p w:rsidR="00D06012" w:rsidRPr="00904422" w:rsidRDefault="00D06012" w:rsidP="00EE43FE">
      <w:pPr>
        <w:spacing w:before="240" w:after="240" w:line="360" w:lineRule="auto"/>
        <w:jc w:val="both"/>
        <w:rPr>
          <w:rFonts w:ascii="Palatino Linotype" w:hAnsi="Palatino Linotype" w:cs="Arial"/>
        </w:rPr>
      </w:pPr>
      <w:r w:rsidRPr="00904422">
        <w:rPr>
          <w:rFonts w:ascii="Palatino Linotype" w:hAnsi="Palatino Linotype" w:cs="Arial"/>
          <w:b/>
        </w:rPr>
        <w:t>VISTO</w:t>
      </w:r>
      <w:r w:rsidR="009A618A" w:rsidRPr="00904422">
        <w:rPr>
          <w:rFonts w:ascii="Palatino Linotype" w:hAnsi="Palatino Linotype" w:cs="Arial"/>
        </w:rPr>
        <w:t xml:space="preserve"> el </w:t>
      </w:r>
      <w:r w:rsidRPr="00904422">
        <w:rPr>
          <w:rFonts w:ascii="Palatino Linotype" w:hAnsi="Palatino Linotype" w:cs="Arial"/>
        </w:rPr>
        <w:t>expediente formado con motivo del</w:t>
      </w:r>
      <w:r w:rsidR="009A618A" w:rsidRPr="00904422">
        <w:rPr>
          <w:rFonts w:ascii="Palatino Linotype" w:hAnsi="Palatino Linotype" w:cs="Arial"/>
        </w:rPr>
        <w:t xml:space="preserve"> </w:t>
      </w:r>
      <w:r w:rsidRPr="00904422">
        <w:rPr>
          <w:rFonts w:ascii="Palatino Linotype" w:hAnsi="Palatino Linotype" w:cs="Arial"/>
        </w:rPr>
        <w:t xml:space="preserve">recurso de revisión </w:t>
      </w:r>
      <w:r w:rsidR="00227EE3" w:rsidRPr="00904422">
        <w:rPr>
          <w:rFonts w:ascii="Palatino Linotype" w:hAnsi="Palatino Linotype" w:cs="Arial"/>
          <w:b/>
        </w:rPr>
        <w:t>0</w:t>
      </w:r>
      <w:r w:rsidR="003C2C48" w:rsidRPr="00904422">
        <w:rPr>
          <w:rFonts w:ascii="Palatino Linotype" w:hAnsi="Palatino Linotype" w:cs="Arial"/>
          <w:b/>
        </w:rPr>
        <w:t>46</w:t>
      </w:r>
      <w:r w:rsidR="0055735C" w:rsidRPr="00904422">
        <w:rPr>
          <w:rFonts w:ascii="Palatino Linotype" w:hAnsi="Palatino Linotype" w:cs="Arial"/>
          <w:b/>
        </w:rPr>
        <w:t>24</w:t>
      </w:r>
      <w:r w:rsidR="00BA5008" w:rsidRPr="00904422">
        <w:rPr>
          <w:rFonts w:ascii="Palatino Linotype" w:hAnsi="Palatino Linotype" w:cs="Arial"/>
          <w:b/>
        </w:rPr>
        <w:t>/INFOEM/IP/RR/2018</w:t>
      </w:r>
      <w:r w:rsidR="00643CCD" w:rsidRPr="00904422">
        <w:rPr>
          <w:rFonts w:ascii="Palatino Linotype" w:hAnsi="Palatino Linotype" w:cs="Arial"/>
        </w:rPr>
        <w:t xml:space="preserve">, </w:t>
      </w:r>
      <w:r w:rsidR="007C1B36" w:rsidRPr="00904422">
        <w:rPr>
          <w:rFonts w:ascii="Palatino Linotype" w:hAnsi="Palatino Linotype" w:cs="Arial"/>
        </w:rPr>
        <w:t>interpuesto</w:t>
      </w:r>
      <w:r w:rsidR="00000739" w:rsidRPr="00904422">
        <w:rPr>
          <w:rFonts w:ascii="Palatino Linotype" w:hAnsi="Palatino Linotype" w:cs="Arial"/>
        </w:rPr>
        <w:t xml:space="preserve"> por</w:t>
      </w:r>
      <w:r w:rsidR="00F4529A" w:rsidRPr="00904422">
        <w:rPr>
          <w:rFonts w:ascii="Palatino Linotype" w:hAnsi="Palatino Linotype" w:cs="Arial"/>
          <w:b/>
        </w:rPr>
        <w:t xml:space="preserve"> </w:t>
      </w:r>
      <w:r w:rsidR="001726DF" w:rsidRPr="00904422">
        <w:rPr>
          <w:rFonts w:ascii="Palatino Linotype" w:hAnsi="Palatino Linotype" w:cs="Arial"/>
          <w:b/>
        </w:rPr>
        <w:t xml:space="preserve"> </w:t>
      </w:r>
      <w:r w:rsidR="00D06F53" w:rsidRPr="00904422">
        <w:rPr>
          <w:rFonts w:ascii="Palatino Linotype" w:hAnsi="Palatino Linotype" w:cs="Arial"/>
          <w:b/>
        </w:rPr>
        <w:t xml:space="preserve">No proporcionado </w:t>
      </w:r>
      <w:r w:rsidRPr="00904422">
        <w:rPr>
          <w:rFonts w:ascii="Palatino Linotype" w:hAnsi="Palatino Linotype" w:cs="Arial"/>
        </w:rPr>
        <w:t>en lo sucesivo</w:t>
      </w:r>
      <w:r w:rsidR="00643CCD" w:rsidRPr="00904422">
        <w:rPr>
          <w:rFonts w:ascii="Palatino Linotype" w:hAnsi="Palatino Linotype" w:cs="Arial"/>
          <w:b/>
        </w:rPr>
        <w:t xml:space="preserve"> </w:t>
      </w:r>
      <w:r w:rsidR="001726DF" w:rsidRPr="00904422">
        <w:rPr>
          <w:rFonts w:ascii="Palatino Linotype" w:hAnsi="Palatino Linotype" w:cs="Arial"/>
        </w:rPr>
        <w:t>la pate</w:t>
      </w:r>
      <w:r w:rsidR="00B05E70" w:rsidRPr="00904422">
        <w:rPr>
          <w:rFonts w:ascii="Palatino Linotype" w:hAnsi="Palatino Linotype" w:cs="Arial"/>
        </w:rPr>
        <w:t xml:space="preserve"> </w:t>
      </w:r>
      <w:r w:rsidR="00B05E70" w:rsidRPr="00904422">
        <w:rPr>
          <w:rFonts w:ascii="Palatino Linotype" w:hAnsi="Palatino Linotype" w:cs="Arial"/>
          <w:b/>
        </w:rPr>
        <w:t>RECURRENTE</w:t>
      </w:r>
      <w:r w:rsidRPr="00904422">
        <w:rPr>
          <w:rFonts w:ascii="Palatino Linotype" w:hAnsi="Palatino Linotype" w:cs="Arial"/>
          <w:b/>
        </w:rPr>
        <w:t>,</w:t>
      </w:r>
      <w:r w:rsidRPr="00904422">
        <w:rPr>
          <w:rFonts w:ascii="Palatino Linotype" w:hAnsi="Palatino Linotype" w:cs="Arial"/>
        </w:rPr>
        <w:t xml:space="preserve"> en contra de</w:t>
      </w:r>
      <w:r w:rsidR="00ED5A73" w:rsidRPr="00904422">
        <w:rPr>
          <w:rFonts w:ascii="Palatino Linotype" w:hAnsi="Palatino Linotype" w:cs="Arial"/>
        </w:rPr>
        <w:t xml:space="preserve"> la</w:t>
      </w:r>
      <w:r w:rsidRPr="00904422">
        <w:rPr>
          <w:rFonts w:ascii="Palatino Linotype" w:hAnsi="Palatino Linotype" w:cs="Arial"/>
        </w:rPr>
        <w:t xml:space="preserve"> respuesta</w:t>
      </w:r>
      <w:r w:rsidR="009A1B0C" w:rsidRPr="00904422">
        <w:rPr>
          <w:rFonts w:ascii="Palatino Linotype" w:hAnsi="Palatino Linotype" w:cs="Arial"/>
        </w:rPr>
        <w:t xml:space="preserve"> a su solicitud</w:t>
      </w:r>
      <w:r w:rsidRPr="00904422">
        <w:rPr>
          <w:rFonts w:ascii="Palatino Linotype" w:hAnsi="Palatino Linotype" w:cs="Arial"/>
        </w:rPr>
        <w:t xml:space="preserve"> por</w:t>
      </w:r>
      <w:r w:rsidR="009718EB" w:rsidRPr="00904422">
        <w:rPr>
          <w:rFonts w:ascii="Palatino Linotype" w:hAnsi="Palatino Linotype" w:cs="Arial"/>
        </w:rPr>
        <w:t xml:space="preserve"> parte del </w:t>
      </w:r>
      <w:r w:rsidR="0055735C" w:rsidRPr="00904422">
        <w:rPr>
          <w:rFonts w:ascii="Palatino Linotype" w:hAnsi="Palatino Linotype"/>
          <w:b/>
          <w:szCs w:val="22"/>
          <w:lang w:val="es-ES_tradnl"/>
        </w:rPr>
        <w:t>Instituto de Transparencia, Acceso a la Información Pública y Protección de Datos Personales del Estado de México y Municipios</w:t>
      </w:r>
      <w:r w:rsidR="009718EB" w:rsidRPr="00904422">
        <w:rPr>
          <w:rFonts w:ascii="Palatino Linotype" w:hAnsi="Palatino Linotype" w:cs="Arial"/>
          <w:b/>
        </w:rPr>
        <w:t xml:space="preserve">, </w:t>
      </w:r>
      <w:r w:rsidRPr="00904422">
        <w:rPr>
          <w:rFonts w:ascii="Palatino Linotype" w:hAnsi="Palatino Linotype" w:cs="Arial"/>
        </w:rPr>
        <w:t xml:space="preserve">en lo sucesivo </w:t>
      </w:r>
      <w:r w:rsidR="007A1102" w:rsidRPr="00904422">
        <w:rPr>
          <w:rFonts w:ascii="Palatino Linotype" w:hAnsi="Palatino Linotype" w:cs="Arial"/>
        </w:rPr>
        <w:t xml:space="preserve">el </w:t>
      </w:r>
      <w:r w:rsidRPr="00904422">
        <w:rPr>
          <w:rFonts w:ascii="Palatino Linotype" w:hAnsi="Palatino Linotype" w:cs="Arial"/>
          <w:b/>
        </w:rPr>
        <w:t xml:space="preserve">SUJETO OBLIGADO, </w:t>
      </w:r>
      <w:r w:rsidRPr="00904422">
        <w:rPr>
          <w:rFonts w:ascii="Palatino Linotype" w:hAnsi="Palatino Linotype" w:cs="Arial"/>
        </w:rPr>
        <w:t>se</w:t>
      </w:r>
      <w:r w:rsidR="00E9691F" w:rsidRPr="00904422">
        <w:rPr>
          <w:rFonts w:ascii="Palatino Linotype" w:hAnsi="Palatino Linotype" w:cs="Arial"/>
        </w:rPr>
        <w:t xml:space="preserve"> </w:t>
      </w:r>
      <w:r w:rsidRPr="00904422">
        <w:rPr>
          <w:rFonts w:ascii="Palatino Linotype" w:hAnsi="Palatino Linotype" w:cs="Arial"/>
        </w:rPr>
        <w:t>procede a dictar la presente resolución con base en lo</w:t>
      </w:r>
      <w:r w:rsidR="00B21DCC" w:rsidRPr="00904422">
        <w:rPr>
          <w:rFonts w:ascii="Palatino Linotype" w:hAnsi="Palatino Linotype" w:cs="Arial"/>
        </w:rPr>
        <w:t>s</w:t>
      </w:r>
      <w:r w:rsidRPr="00904422">
        <w:rPr>
          <w:rFonts w:ascii="Palatino Linotype" w:hAnsi="Palatino Linotype" w:cs="Arial"/>
        </w:rPr>
        <w:t xml:space="preserve"> siguiente</w:t>
      </w:r>
      <w:r w:rsidR="00B21DCC" w:rsidRPr="00904422">
        <w:rPr>
          <w:rFonts w:ascii="Palatino Linotype" w:hAnsi="Palatino Linotype" w:cs="Arial"/>
        </w:rPr>
        <w:t>s</w:t>
      </w:r>
      <w:r w:rsidRPr="00904422">
        <w:rPr>
          <w:rFonts w:ascii="Palatino Linotype" w:hAnsi="Palatino Linotype" w:cs="Arial"/>
        </w:rPr>
        <w:t xml:space="preserve">: </w:t>
      </w:r>
    </w:p>
    <w:p w:rsidR="00BD58D9" w:rsidRPr="00904422" w:rsidRDefault="002B5536" w:rsidP="00EE43FE">
      <w:pPr>
        <w:spacing w:before="240" w:after="240" w:line="360" w:lineRule="auto"/>
        <w:jc w:val="center"/>
        <w:rPr>
          <w:rFonts w:ascii="Palatino Linotype" w:hAnsi="Palatino Linotype" w:cs="Arial"/>
          <w:b/>
          <w:sz w:val="28"/>
          <w:szCs w:val="28"/>
        </w:rPr>
      </w:pPr>
      <w:r w:rsidRPr="00904422">
        <w:rPr>
          <w:rFonts w:ascii="Palatino Linotype" w:hAnsi="Palatino Linotype"/>
          <w:b/>
        </w:rPr>
        <w:t xml:space="preserve">I. </w:t>
      </w:r>
      <w:r w:rsidR="00BD58D9" w:rsidRPr="00904422">
        <w:rPr>
          <w:rFonts w:ascii="Palatino Linotype" w:hAnsi="Palatino Linotype"/>
          <w:b/>
        </w:rPr>
        <w:t>A N T E C E D E N T E S</w:t>
      </w:r>
    </w:p>
    <w:p w:rsidR="00D06012" w:rsidRPr="00904422" w:rsidRDefault="009F7616" w:rsidP="00EE43FE">
      <w:pPr>
        <w:spacing w:before="240" w:after="240" w:line="360" w:lineRule="auto"/>
        <w:jc w:val="both"/>
        <w:rPr>
          <w:rFonts w:ascii="Palatino Linotype" w:hAnsi="Palatino Linotype" w:cs="Arial"/>
        </w:rPr>
      </w:pPr>
      <w:r w:rsidRPr="00904422">
        <w:rPr>
          <w:rFonts w:ascii="Palatino Linotype" w:hAnsi="Palatino Linotype" w:cs="Arial"/>
          <w:b/>
        </w:rPr>
        <w:t>1. Solicitud de acceso a la información.</w:t>
      </w:r>
      <w:r w:rsidRPr="00904422">
        <w:rPr>
          <w:rFonts w:ascii="Palatino Linotype" w:hAnsi="Palatino Linotype" w:cs="Arial"/>
        </w:rPr>
        <w:t xml:space="preserve"> </w:t>
      </w:r>
      <w:r w:rsidR="00A46661" w:rsidRPr="00904422">
        <w:rPr>
          <w:rFonts w:ascii="Palatino Linotype" w:hAnsi="Palatino Linotype" w:cs="Arial"/>
        </w:rPr>
        <w:t>Con</w:t>
      </w:r>
      <w:r w:rsidR="00B21DCC" w:rsidRPr="00904422">
        <w:rPr>
          <w:rFonts w:ascii="Palatino Linotype" w:hAnsi="Palatino Linotype" w:cs="Arial"/>
        </w:rPr>
        <w:t xml:space="preserve"> fecha</w:t>
      </w:r>
      <w:r w:rsidR="00DB6AEF" w:rsidRPr="00904422">
        <w:rPr>
          <w:rFonts w:ascii="Palatino Linotype" w:hAnsi="Palatino Linotype" w:cs="Arial"/>
        </w:rPr>
        <w:t xml:space="preserve"> </w:t>
      </w:r>
      <w:r w:rsidR="00AF42E3" w:rsidRPr="00904422">
        <w:rPr>
          <w:rFonts w:ascii="Palatino Linotype" w:hAnsi="Palatino Linotype" w:cs="Arial"/>
          <w:b/>
        </w:rPr>
        <w:t>t</w:t>
      </w:r>
      <w:r w:rsidR="008F3C95" w:rsidRPr="00904422">
        <w:rPr>
          <w:rFonts w:ascii="Palatino Linotype" w:hAnsi="Palatino Linotype" w:cs="Arial"/>
          <w:b/>
        </w:rPr>
        <w:t>r</w:t>
      </w:r>
      <w:r w:rsidR="00AF42E3" w:rsidRPr="00904422">
        <w:rPr>
          <w:rFonts w:ascii="Palatino Linotype" w:hAnsi="Palatino Linotype" w:cs="Arial"/>
          <w:b/>
        </w:rPr>
        <w:t>e</w:t>
      </w:r>
      <w:r w:rsidR="008F3C95" w:rsidRPr="00904422">
        <w:rPr>
          <w:rFonts w:ascii="Palatino Linotype" w:hAnsi="Palatino Linotype" w:cs="Arial"/>
          <w:b/>
        </w:rPr>
        <w:t>s de diciembre</w:t>
      </w:r>
      <w:r w:rsidR="00DB6AEF" w:rsidRPr="00904422">
        <w:rPr>
          <w:rFonts w:ascii="Palatino Linotype" w:hAnsi="Palatino Linotype" w:cs="Arial"/>
          <w:b/>
        </w:rPr>
        <w:t xml:space="preserve"> de d</w:t>
      </w:r>
      <w:r w:rsidR="00D06012" w:rsidRPr="00904422">
        <w:rPr>
          <w:rFonts w:ascii="Palatino Linotype" w:hAnsi="Palatino Linotype" w:cs="Arial"/>
          <w:b/>
        </w:rPr>
        <w:t>os mil dieci</w:t>
      </w:r>
      <w:r w:rsidR="00F23C6A" w:rsidRPr="00904422">
        <w:rPr>
          <w:rFonts w:ascii="Palatino Linotype" w:hAnsi="Palatino Linotype" w:cs="Arial"/>
          <w:b/>
        </w:rPr>
        <w:t>ocho</w:t>
      </w:r>
      <w:r w:rsidR="00D06012" w:rsidRPr="00904422">
        <w:rPr>
          <w:rFonts w:ascii="Palatino Linotype" w:hAnsi="Palatino Linotype" w:cs="Arial"/>
          <w:b/>
        </w:rPr>
        <w:t>,</w:t>
      </w:r>
      <w:r w:rsidR="00D06012" w:rsidRPr="00904422">
        <w:rPr>
          <w:rFonts w:ascii="Palatino Linotype" w:hAnsi="Palatino Linotype" w:cs="Arial"/>
        </w:rPr>
        <w:t xml:space="preserve"> </w:t>
      </w:r>
      <w:r w:rsidR="001D5568" w:rsidRPr="00904422">
        <w:rPr>
          <w:rFonts w:ascii="Palatino Linotype" w:hAnsi="Palatino Linotype" w:cs="Arial"/>
        </w:rPr>
        <w:t>l</w:t>
      </w:r>
      <w:r w:rsidR="00AF42E3" w:rsidRPr="00904422">
        <w:rPr>
          <w:rFonts w:ascii="Palatino Linotype" w:hAnsi="Palatino Linotype" w:cs="Arial"/>
        </w:rPr>
        <w:t>a parte</w:t>
      </w:r>
      <w:r w:rsidR="00B05E70" w:rsidRPr="00904422">
        <w:rPr>
          <w:rFonts w:ascii="Palatino Linotype" w:hAnsi="Palatino Linotype" w:cs="Arial"/>
        </w:rPr>
        <w:t xml:space="preserve"> </w:t>
      </w:r>
      <w:r w:rsidR="002C203A" w:rsidRPr="00904422">
        <w:rPr>
          <w:rFonts w:ascii="Palatino Linotype" w:hAnsi="Palatino Linotype" w:cs="Arial"/>
          <w:b/>
        </w:rPr>
        <w:t>Recurrente</w:t>
      </w:r>
      <w:r w:rsidR="00000739" w:rsidRPr="00904422">
        <w:rPr>
          <w:rFonts w:ascii="Palatino Linotype" w:hAnsi="Palatino Linotype" w:cs="Arial"/>
          <w:b/>
        </w:rPr>
        <w:t xml:space="preserve"> </w:t>
      </w:r>
      <w:r w:rsidR="00D06012" w:rsidRPr="00904422">
        <w:rPr>
          <w:rFonts w:ascii="Palatino Linotype" w:hAnsi="Palatino Linotype" w:cs="Arial"/>
        </w:rPr>
        <w:t>presentó a través del Sistema de Acceso a la Informació</w:t>
      </w:r>
      <w:r w:rsidR="007A1102" w:rsidRPr="00904422">
        <w:rPr>
          <w:rFonts w:ascii="Palatino Linotype" w:hAnsi="Palatino Linotype" w:cs="Arial"/>
        </w:rPr>
        <w:t xml:space="preserve">n Mexiquense, en lo subsecuente el </w:t>
      </w:r>
      <w:r w:rsidR="00D06012" w:rsidRPr="00904422">
        <w:rPr>
          <w:rFonts w:ascii="Palatino Linotype" w:hAnsi="Palatino Linotype" w:cs="Arial"/>
          <w:b/>
        </w:rPr>
        <w:t>SAIMEX</w:t>
      </w:r>
      <w:r w:rsidR="00D06012" w:rsidRPr="00904422">
        <w:rPr>
          <w:rFonts w:ascii="Palatino Linotype" w:hAnsi="Palatino Linotype" w:cs="Arial"/>
        </w:rPr>
        <w:t xml:space="preserve"> ante </w:t>
      </w:r>
      <w:r w:rsidR="007A1102" w:rsidRPr="00904422">
        <w:rPr>
          <w:rFonts w:ascii="Palatino Linotype" w:hAnsi="Palatino Linotype" w:cs="Arial"/>
        </w:rPr>
        <w:t xml:space="preserve">el </w:t>
      </w:r>
      <w:r w:rsidR="002C203A" w:rsidRPr="00904422">
        <w:rPr>
          <w:rFonts w:ascii="Palatino Linotype" w:hAnsi="Palatino Linotype" w:cs="Arial"/>
          <w:b/>
        </w:rPr>
        <w:t>Sujeto Obligado</w:t>
      </w:r>
      <w:r w:rsidR="00D06012" w:rsidRPr="00904422">
        <w:rPr>
          <w:rFonts w:ascii="Palatino Linotype" w:hAnsi="Palatino Linotype" w:cs="Arial"/>
        </w:rPr>
        <w:t>, la solicitud de acceso a la información pública, a la que se le asign</w:t>
      </w:r>
      <w:r w:rsidR="00E07049" w:rsidRPr="00904422">
        <w:rPr>
          <w:rFonts w:ascii="Palatino Linotype" w:hAnsi="Palatino Linotype" w:cs="Arial"/>
        </w:rPr>
        <w:t xml:space="preserve">ó el </w:t>
      </w:r>
      <w:r w:rsidR="00D06012" w:rsidRPr="00904422">
        <w:rPr>
          <w:rFonts w:ascii="Palatino Linotype" w:hAnsi="Palatino Linotype" w:cs="Arial"/>
        </w:rPr>
        <w:t xml:space="preserve">número </w:t>
      </w:r>
      <w:r w:rsidR="00F018DC" w:rsidRPr="00904422">
        <w:rPr>
          <w:rFonts w:ascii="Palatino Linotype" w:hAnsi="Palatino Linotype" w:cs="Arial"/>
          <w:b/>
        </w:rPr>
        <w:t>0</w:t>
      </w:r>
      <w:r w:rsidR="00AF42E3" w:rsidRPr="00904422">
        <w:rPr>
          <w:rFonts w:ascii="Palatino Linotype" w:hAnsi="Palatino Linotype" w:cs="Arial"/>
          <w:b/>
        </w:rPr>
        <w:t>1026</w:t>
      </w:r>
      <w:r w:rsidR="00F018DC" w:rsidRPr="00904422">
        <w:rPr>
          <w:rFonts w:ascii="Palatino Linotype" w:hAnsi="Palatino Linotype" w:cs="Arial"/>
          <w:b/>
        </w:rPr>
        <w:t>/</w:t>
      </w:r>
      <w:r w:rsidR="0055735C" w:rsidRPr="00904422">
        <w:rPr>
          <w:rFonts w:ascii="Palatino Linotype" w:hAnsi="Palatino Linotype" w:cs="Arial"/>
          <w:b/>
        </w:rPr>
        <w:t>INFOEM</w:t>
      </w:r>
      <w:r w:rsidR="00DB6AEF" w:rsidRPr="00904422">
        <w:rPr>
          <w:rFonts w:ascii="Palatino Linotype" w:hAnsi="Palatino Linotype" w:cs="Arial"/>
          <w:b/>
        </w:rPr>
        <w:t>/</w:t>
      </w:r>
      <w:r w:rsidR="00F23C6A" w:rsidRPr="00904422">
        <w:rPr>
          <w:rFonts w:ascii="Palatino Linotype" w:hAnsi="Palatino Linotype" w:cs="Arial"/>
          <w:b/>
        </w:rPr>
        <w:t>IP/2018</w:t>
      </w:r>
      <w:r w:rsidR="00E07049" w:rsidRPr="00904422">
        <w:rPr>
          <w:rFonts w:ascii="Palatino Linotype" w:hAnsi="Palatino Linotype" w:cs="Arial"/>
          <w:b/>
        </w:rPr>
        <w:t xml:space="preserve">, </w:t>
      </w:r>
      <w:r w:rsidR="00D06012" w:rsidRPr="00904422">
        <w:rPr>
          <w:rFonts w:ascii="Palatino Linotype" w:hAnsi="Palatino Linotype" w:cs="Arial"/>
        </w:rPr>
        <w:t xml:space="preserve">mediante la cual </w:t>
      </w:r>
      <w:r w:rsidR="00F077F3" w:rsidRPr="00904422">
        <w:rPr>
          <w:rFonts w:ascii="Palatino Linotype" w:hAnsi="Palatino Linotype" w:cs="Arial"/>
        </w:rPr>
        <w:t>requirió</w:t>
      </w:r>
      <w:r w:rsidR="00E07049" w:rsidRPr="00904422">
        <w:rPr>
          <w:rFonts w:ascii="Palatino Linotype" w:hAnsi="Palatino Linotype" w:cs="Arial"/>
        </w:rPr>
        <w:t xml:space="preserve"> </w:t>
      </w:r>
      <w:r w:rsidR="00EA1279" w:rsidRPr="00904422">
        <w:rPr>
          <w:rFonts w:ascii="Palatino Linotype" w:hAnsi="Palatino Linotype" w:cs="Arial"/>
        </w:rPr>
        <w:t xml:space="preserve">la información </w:t>
      </w:r>
      <w:r w:rsidR="00D06012" w:rsidRPr="00904422">
        <w:rPr>
          <w:rFonts w:ascii="Palatino Linotype" w:hAnsi="Palatino Linotype" w:cs="Arial"/>
        </w:rPr>
        <w:t xml:space="preserve">siguiente: </w:t>
      </w:r>
    </w:p>
    <w:p w:rsidR="00155944" w:rsidRPr="00904422" w:rsidRDefault="00354DB7" w:rsidP="00D90138">
      <w:pPr>
        <w:ind w:left="851" w:right="900"/>
        <w:jc w:val="both"/>
        <w:rPr>
          <w:rFonts w:ascii="Palatino Linotype" w:hAnsi="Palatino Linotype" w:cs="Arial"/>
          <w:b/>
          <w:i/>
          <w:sz w:val="22"/>
          <w:szCs w:val="22"/>
        </w:rPr>
      </w:pPr>
      <w:r w:rsidRPr="00904422">
        <w:rPr>
          <w:rFonts w:ascii="Palatino Linotype" w:hAnsi="Palatino Linotype" w:cs="Arial"/>
          <w:i/>
          <w:sz w:val="22"/>
          <w:szCs w:val="22"/>
          <w:lang w:eastAsia="es-MX"/>
        </w:rPr>
        <w:t>“</w:t>
      </w:r>
      <w:r w:rsidR="00AF42E3" w:rsidRPr="00904422">
        <w:rPr>
          <w:rFonts w:ascii="Palatino Linotype" w:hAnsi="Palatino Linotype"/>
          <w:i/>
          <w:sz w:val="22"/>
          <w:szCs w:val="22"/>
        </w:rPr>
        <w:t xml:space="preserve">Una duda, donde se encuentran publicadas las actas del pleno ya que en su </w:t>
      </w:r>
      <w:proofErr w:type="spellStart"/>
      <w:r w:rsidR="00AF42E3" w:rsidRPr="00904422">
        <w:rPr>
          <w:rFonts w:ascii="Palatino Linotype" w:hAnsi="Palatino Linotype"/>
          <w:i/>
          <w:sz w:val="22"/>
          <w:szCs w:val="22"/>
        </w:rPr>
        <w:t>pagina</w:t>
      </w:r>
      <w:proofErr w:type="spellEnd"/>
      <w:r w:rsidR="00AF42E3" w:rsidRPr="00904422">
        <w:rPr>
          <w:rFonts w:ascii="Palatino Linotype" w:hAnsi="Palatino Linotype"/>
          <w:i/>
          <w:sz w:val="22"/>
          <w:szCs w:val="22"/>
        </w:rPr>
        <w:t xml:space="preserve"> de </w:t>
      </w:r>
      <w:proofErr w:type="spellStart"/>
      <w:r w:rsidR="00AF42E3" w:rsidRPr="00904422">
        <w:rPr>
          <w:rFonts w:ascii="Palatino Linotype" w:hAnsi="Palatino Linotype"/>
          <w:i/>
          <w:sz w:val="22"/>
          <w:szCs w:val="22"/>
        </w:rPr>
        <w:t>ipomex</w:t>
      </w:r>
      <w:proofErr w:type="spellEnd"/>
      <w:r w:rsidR="00AF42E3" w:rsidRPr="00904422">
        <w:rPr>
          <w:rFonts w:ascii="Palatino Linotype" w:hAnsi="Palatino Linotype"/>
          <w:i/>
          <w:sz w:val="22"/>
          <w:szCs w:val="22"/>
        </w:rPr>
        <w:t xml:space="preserve"> solo esta hasta la 35, lo que pasa es que quisiera saber </w:t>
      </w:r>
      <w:proofErr w:type="spellStart"/>
      <w:r w:rsidR="00AF42E3" w:rsidRPr="00904422">
        <w:rPr>
          <w:rFonts w:ascii="Palatino Linotype" w:hAnsi="Palatino Linotype"/>
          <w:i/>
          <w:sz w:val="22"/>
          <w:szCs w:val="22"/>
        </w:rPr>
        <w:t>cuales</w:t>
      </w:r>
      <w:proofErr w:type="spellEnd"/>
      <w:r w:rsidR="00AF42E3" w:rsidRPr="00904422">
        <w:rPr>
          <w:rFonts w:ascii="Palatino Linotype" w:hAnsi="Palatino Linotype"/>
          <w:i/>
          <w:sz w:val="22"/>
          <w:szCs w:val="22"/>
        </w:rPr>
        <w:t xml:space="preserve"> fueron los recursos q se discutieron pero no los encuentro :´( y si es así quisiera saber el tiempo que tienen para publicar las actas</w:t>
      </w:r>
      <w:r w:rsidR="00C807EF" w:rsidRPr="00904422">
        <w:rPr>
          <w:rFonts w:ascii="Palatino Linotype" w:hAnsi="Palatino Linotype" w:cs="Arial"/>
          <w:i/>
          <w:sz w:val="22"/>
          <w:szCs w:val="22"/>
          <w:lang w:eastAsia="es-MX"/>
        </w:rPr>
        <w:t>”</w:t>
      </w:r>
      <w:r w:rsidR="00CA58A7" w:rsidRPr="00904422">
        <w:rPr>
          <w:rFonts w:ascii="Palatino Linotype" w:hAnsi="Palatino Linotype" w:cs="Arial"/>
          <w:i/>
          <w:sz w:val="22"/>
          <w:szCs w:val="22"/>
          <w:lang w:eastAsia="es-MX"/>
        </w:rPr>
        <w:t xml:space="preserve"> </w:t>
      </w:r>
      <w:r w:rsidR="00227EE3" w:rsidRPr="00904422">
        <w:rPr>
          <w:rFonts w:ascii="Palatino Linotype" w:hAnsi="Palatino Linotype" w:cs="Arial"/>
          <w:i/>
          <w:sz w:val="22"/>
          <w:szCs w:val="22"/>
          <w:lang w:eastAsia="es-MX"/>
        </w:rPr>
        <w:t>(</w:t>
      </w:r>
      <w:r w:rsidR="0078096A" w:rsidRPr="00904422">
        <w:rPr>
          <w:rFonts w:ascii="Palatino Linotype" w:hAnsi="Palatino Linotype" w:cs="Arial"/>
          <w:i/>
          <w:sz w:val="22"/>
          <w:szCs w:val="22"/>
          <w:lang w:eastAsia="es-MX"/>
        </w:rPr>
        <w:t>sic)</w:t>
      </w:r>
    </w:p>
    <w:p w:rsidR="00F004E5" w:rsidRPr="00904422" w:rsidRDefault="00F004E5" w:rsidP="008C25B1">
      <w:pPr>
        <w:tabs>
          <w:tab w:val="left" w:pos="5295"/>
        </w:tabs>
        <w:spacing w:before="240" w:after="240" w:line="360" w:lineRule="auto"/>
        <w:jc w:val="both"/>
        <w:rPr>
          <w:rFonts w:ascii="Palatino Linotype" w:hAnsi="Palatino Linotype" w:cs="Arial"/>
          <w:b/>
          <w:sz w:val="28"/>
          <w:szCs w:val="28"/>
        </w:rPr>
      </w:pPr>
      <w:r w:rsidRPr="00904422">
        <w:rPr>
          <w:rFonts w:ascii="Palatino Linotype" w:hAnsi="Palatino Linotype" w:cs="Arial"/>
          <w:b/>
        </w:rPr>
        <w:t>Modalidad de Entrega:</w:t>
      </w:r>
      <w:r w:rsidR="00D90138" w:rsidRPr="00904422">
        <w:rPr>
          <w:rFonts w:ascii="Palatino Linotype" w:hAnsi="Palatino Linotype" w:cs="Arial"/>
        </w:rPr>
        <w:t xml:space="preserve"> </w:t>
      </w:r>
      <w:r w:rsidR="003919FD" w:rsidRPr="00904422">
        <w:rPr>
          <w:rFonts w:ascii="Palatino Linotype" w:hAnsi="Palatino Linotype" w:cs="Arial"/>
        </w:rPr>
        <w:t>A través de</w:t>
      </w:r>
      <w:r w:rsidR="0016323E" w:rsidRPr="00904422">
        <w:rPr>
          <w:rFonts w:ascii="Palatino Linotype" w:hAnsi="Palatino Linotype" w:cs="Arial"/>
        </w:rPr>
        <w:t xml:space="preserve"> SAIMEX</w:t>
      </w:r>
      <w:r w:rsidRPr="00904422">
        <w:rPr>
          <w:rFonts w:ascii="Palatino Linotype" w:hAnsi="Palatino Linotype" w:cs="Arial"/>
          <w:b/>
          <w:sz w:val="28"/>
          <w:szCs w:val="28"/>
        </w:rPr>
        <w:t>.</w:t>
      </w:r>
      <w:r w:rsidR="008C25B1" w:rsidRPr="00904422">
        <w:rPr>
          <w:rFonts w:ascii="Palatino Linotype" w:hAnsi="Palatino Linotype" w:cs="Arial"/>
          <w:b/>
          <w:sz w:val="28"/>
          <w:szCs w:val="28"/>
        </w:rPr>
        <w:tab/>
      </w:r>
    </w:p>
    <w:p w:rsidR="0034743F" w:rsidRPr="00904422" w:rsidRDefault="008C3816" w:rsidP="00EE43FE">
      <w:pPr>
        <w:spacing w:before="240" w:after="240" w:line="360" w:lineRule="auto"/>
        <w:jc w:val="both"/>
        <w:rPr>
          <w:rFonts w:ascii="Palatino Linotype" w:hAnsi="Palatino Linotype" w:cs="Arial"/>
          <w:szCs w:val="28"/>
        </w:rPr>
      </w:pPr>
      <w:r w:rsidRPr="00904422">
        <w:rPr>
          <w:rFonts w:ascii="Palatino Linotype" w:hAnsi="Palatino Linotype" w:cs="Arial"/>
          <w:szCs w:val="28"/>
        </w:rPr>
        <w:lastRenderedPageBreak/>
        <w:t>El</w:t>
      </w:r>
      <w:r w:rsidR="002A1CB3" w:rsidRPr="00904422">
        <w:rPr>
          <w:rFonts w:ascii="Palatino Linotype" w:hAnsi="Palatino Linotype" w:cs="Arial"/>
          <w:szCs w:val="28"/>
        </w:rPr>
        <w:t xml:space="preserve"> </w:t>
      </w:r>
      <w:r w:rsidR="005B0909" w:rsidRPr="00904422">
        <w:rPr>
          <w:rFonts w:ascii="Palatino Linotype" w:hAnsi="Palatino Linotype" w:cs="Arial"/>
          <w:b/>
          <w:szCs w:val="28"/>
        </w:rPr>
        <w:t>Recurrente</w:t>
      </w:r>
      <w:r w:rsidR="00B055D0" w:rsidRPr="00904422">
        <w:rPr>
          <w:rFonts w:ascii="Palatino Linotype" w:hAnsi="Palatino Linotype" w:cs="Arial"/>
          <w:b/>
          <w:szCs w:val="28"/>
        </w:rPr>
        <w:t xml:space="preserve"> </w:t>
      </w:r>
      <w:r w:rsidR="00B055D0" w:rsidRPr="00904422">
        <w:rPr>
          <w:rFonts w:ascii="Palatino Linotype" w:hAnsi="Palatino Linotype" w:cs="Arial"/>
          <w:szCs w:val="28"/>
        </w:rPr>
        <w:t>no</w:t>
      </w:r>
      <w:r w:rsidR="002A1CB3" w:rsidRPr="00904422">
        <w:rPr>
          <w:rFonts w:ascii="Palatino Linotype" w:hAnsi="Palatino Linotype" w:cs="Arial"/>
          <w:szCs w:val="28"/>
        </w:rPr>
        <w:t xml:space="preserve"> adjuntó </w:t>
      </w:r>
      <w:r w:rsidR="00D20167" w:rsidRPr="00904422">
        <w:rPr>
          <w:rFonts w:ascii="Palatino Linotype" w:hAnsi="Palatino Linotype" w:cs="Arial"/>
          <w:szCs w:val="28"/>
        </w:rPr>
        <w:t>archivo</w:t>
      </w:r>
      <w:r w:rsidR="00B055D0" w:rsidRPr="00904422">
        <w:rPr>
          <w:rFonts w:ascii="Palatino Linotype" w:hAnsi="Palatino Linotype" w:cs="Arial"/>
          <w:szCs w:val="28"/>
        </w:rPr>
        <w:t>s</w:t>
      </w:r>
      <w:r w:rsidR="003534FB" w:rsidRPr="00904422">
        <w:rPr>
          <w:rFonts w:ascii="Palatino Linotype" w:hAnsi="Palatino Linotype" w:cs="Arial"/>
          <w:szCs w:val="28"/>
        </w:rPr>
        <w:t>.</w:t>
      </w:r>
    </w:p>
    <w:p w:rsidR="0008532C" w:rsidRPr="00904422" w:rsidRDefault="006F3522" w:rsidP="0008532C">
      <w:pPr>
        <w:spacing w:before="240" w:after="240" w:line="360" w:lineRule="auto"/>
        <w:jc w:val="both"/>
        <w:rPr>
          <w:rFonts w:ascii="Palatino Linotype" w:hAnsi="Palatino Linotype" w:cs="Arial"/>
          <w:b/>
        </w:rPr>
      </w:pPr>
      <w:r w:rsidRPr="00904422">
        <w:rPr>
          <w:rFonts w:ascii="Palatino Linotype" w:hAnsi="Palatino Linotype" w:cs="Arial"/>
          <w:b/>
        </w:rPr>
        <w:t>2</w:t>
      </w:r>
      <w:r w:rsidR="0008532C" w:rsidRPr="00904422">
        <w:rPr>
          <w:rFonts w:ascii="Palatino Linotype" w:hAnsi="Palatino Linotype" w:cs="Arial"/>
          <w:b/>
        </w:rPr>
        <w:t xml:space="preserve">. Respuesta. </w:t>
      </w:r>
      <w:r w:rsidR="0008532C" w:rsidRPr="00904422">
        <w:rPr>
          <w:rFonts w:ascii="Palatino Linotype" w:hAnsi="Palatino Linotype" w:cs="Arial"/>
        </w:rPr>
        <w:t xml:space="preserve"> Con</w:t>
      </w:r>
      <w:r w:rsidR="0008532C" w:rsidRPr="00904422">
        <w:rPr>
          <w:rFonts w:ascii="Palatino Linotype" w:hAnsi="Palatino Linotype"/>
        </w:rPr>
        <w:t xml:space="preserve"> fecha </w:t>
      </w:r>
      <w:r w:rsidR="003F42E9" w:rsidRPr="00904422">
        <w:rPr>
          <w:rFonts w:ascii="Palatino Linotype" w:hAnsi="Palatino Linotype"/>
          <w:b/>
        </w:rPr>
        <w:t>cinco</w:t>
      </w:r>
      <w:r w:rsidR="00B055D0" w:rsidRPr="00904422">
        <w:rPr>
          <w:rFonts w:ascii="Palatino Linotype" w:hAnsi="Palatino Linotype"/>
          <w:b/>
        </w:rPr>
        <w:t xml:space="preserve"> de </w:t>
      </w:r>
      <w:r w:rsidR="003F42E9" w:rsidRPr="00904422">
        <w:rPr>
          <w:rFonts w:ascii="Palatino Linotype" w:hAnsi="Palatino Linotype"/>
          <w:b/>
        </w:rPr>
        <w:t xml:space="preserve">diciembre </w:t>
      </w:r>
      <w:r w:rsidR="0008532C" w:rsidRPr="00904422">
        <w:rPr>
          <w:rFonts w:ascii="Palatino Linotype" w:hAnsi="Palatino Linotype" w:cs="Arial"/>
          <w:b/>
          <w:szCs w:val="28"/>
        </w:rPr>
        <w:t>de dos mil dieciocho</w:t>
      </w:r>
      <w:r w:rsidR="0008532C" w:rsidRPr="00904422">
        <w:rPr>
          <w:rFonts w:ascii="Palatino Linotype" w:hAnsi="Palatino Linotype"/>
        </w:rPr>
        <w:t xml:space="preserve">, el Sujeto Obligado envió su respuesta a la solicitud de acceso a la información a través del SAIMEX, sustancialmente en los términos siguientes:   </w:t>
      </w:r>
    </w:p>
    <w:p w:rsidR="0008532C" w:rsidRPr="00904422" w:rsidRDefault="00A10677" w:rsidP="006F3522">
      <w:pPr>
        <w:ind w:left="851" w:right="900"/>
        <w:jc w:val="both"/>
        <w:rPr>
          <w:rFonts w:ascii="Palatino Linotype" w:hAnsi="Palatino Linotype" w:cs="Arial"/>
          <w:i/>
          <w:sz w:val="22"/>
          <w:szCs w:val="22"/>
        </w:rPr>
      </w:pPr>
      <w:r w:rsidRPr="00904422">
        <w:rPr>
          <w:rFonts w:ascii="Palatino Linotype" w:hAnsi="Palatino Linotype" w:cs="Arial"/>
          <w:i/>
          <w:sz w:val="22"/>
          <w:szCs w:val="22"/>
        </w:rPr>
        <w:t>“</w:t>
      </w:r>
      <w:r w:rsidR="006649F4" w:rsidRPr="00904422">
        <w:rPr>
          <w:rFonts w:ascii="Palatino Linotype" w:hAnsi="Palatino Linotype" w:cs="Arial"/>
          <w:i/>
          <w:sz w:val="22"/>
          <w:szCs w:val="22"/>
        </w:rPr>
        <w:t>…</w:t>
      </w:r>
      <w:r w:rsidR="00966788" w:rsidRPr="00904422">
        <w:rPr>
          <w:rFonts w:ascii="Palatino Linotype" w:hAnsi="Palatino Linotype" w:cs="Arial"/>
          <w:i/>
          <w:sz w:val="22"/>
          <w:szCs w:val="22"/>
        </w:rPr>
        <w:t>Con fundamento en el artículo 53 fracción II de la Ley de Transparencia y Acceso a la Información Pública del Estado de México y Municipios, se adjunta la respuesta a su solicitud de acceso a la información pública.</w:t>
      </w:r>
      <w:r w:rsidR="006649F4" w:rsidRPr="00904422">
        <w:rPr>
          <w:rFonts w:ascii="Palatino Linotype" w:hAnsi="Palatino Linotype" w:cs="Arial"/>
          <w:i/>
          <w:sz w:val="22"/>
          <w:szCs w:val="22"/>
        </w:rPr>
        <w:t>.</w:t>
      </w:r>
      <w:r w:rsidR="006F3522" w:rsidRPr="00904422">
        <w:rPr>
          <w:rFonts w:ascii="Palatino Linotype" w:hAnsi="Palatino Linotype" w:cs="Arial"/>
          <w:i/>
          <w:sz w:val="22"/>
          <w:szCs w:val="22"/>
        </w:rPr>
        <w:t>.</w:t>
      </w:r>
      <w:r w:rsidR="0008532C" w:rsidRPr="00904422">
        <w:rPr>
          <w:rFonts w:ascii="Palatino Linotype" w:hAnsi="Palatino Linotype" w:cs="Arial"/>
          <w:i/>
          <w:sz w:val="22"/>
          <w:szCs w:val="22"/>
        </w:rPr>
        <w:t>” (</w:t>
      </w:r>
      <w:proofErr w:type="gramStart"/>
      <w:r w:rsidR="0008532C" w:rsidRPr="00904422">
        <w:rPr>
          <w:rFonts w:ascii="Palatino Linotype" w:hAnsi="Palatino Linotype" w:cs="Arial"/>
          <w:i/>
          <w:sz w:val="22"/>
          <w:szCs w:val="22"/>
        </w:rPr>
        <w:t>sic</w:t>
      </w:r>
      <w:proofErr w:type="gramEnd"/>
      <w:r w:rsidR="0008532C" w:rsidRPr="00904422">
        <w:rPr>
          <w:rFonts w:ascii="Palatino Linotype" w:hAnsi="Palatino Linotype" w:cs="Arial"/>
          <w:i/>
          <w:sz w:val="22"/>
          <w:szCs w:val="22"/>
        </w:rPr>
        <w:t>)</w:t>
      </w:r>
    </w:p>
    <w:p w:rsidR="00B3655A" w:rsidRPr="00904422" w:rsidRDefault="0008532C" w:rsidP="00822B78">
      <w:pPr>
        <w:spacing w:before="240" w:after="240" w:line="360" w:lineRule="auto"/>
        <w:ind w:right="49"/>
        <w:jc w:val="both"/>
        <w:rPr>
          <w:rFonts w:ascii="Palatino Linotype" w:hAnsi="Palatino Linotype" w:cs="Arial"/>
        </w:rPr>
      </w:pPr>
      <w:r w:rsidRPr="00904422">
        <w:rPr>
          <w:rFonts w:ascii="Palatino Linotype" w:hAnsi="Palatino Linotype" w:cs="Arial"/>
        </w:rPr>
        <w:t xml:space="preserve">El </w:t>
      </w:r>
      <w:r w:rsidRPr="00904422">
        <w:rPr>
          <w:rFonts w:ascii="Palatino Linotype" w:hAnsi="Palatino Linotype" w:cs="Arial"/>
          <w:b/>
        </w:rPr>
        <w:t>Sujeto Obligado</w:t>
      </w:r>
      <w:r w:rsidRPr="00904422">
        <w:rPr>
          <w:rFonts w:ascii="Palatino Linotype" w:hAnsi="Palatino Linotype" w:cs="Arial"/>
        </w:rPr>
        <w:t xml:space="preserve"> adjuntó</w:t>
      </w:r>
      <w:r w:rsidR="00733C9F" w:rsidRPr="00904422">
        <w:rPr>
          <w:rFonts w:ascii="Palatino Linotype" w:hAnsi="Palatino Linotype" w:cs="Arial"/>
        </w:rPr>
        <w:t xml:space="preserve"> </w:t>
      </w:r>
      <w:r w:rsidR="0075017C" w:rsidRPr="00904422">
        <w:rPr>
          <w:rFonts w:ascii="Palatino Linotype" w:hAnsi="Palatino Linotype" w:cs="Arial"/>
        </w:rPr>
        <w:t xml:space="preserve">la carpeta comprimida </w:t>
      </w:r>
      <w:r w:rsidR="005F44F4" w:rsidRPr="00904422">
        <w:rPr>
          <w:rFonts w:ascii="Palatino Linotype" w:hAnsi="Palatino Linotype" w:cs="Arial"/>
        </w:rPr>
        <w:t>“</w:t>
      </w:r>
      <w:r w:rsidR="0075017C" w:rsidRPr="00904422">
        <w:rPr>
          <w:rFonts w:ascii="Palatino Linotype" w:hAnsi="Palatino Linotype" w:cs="Arial"/>
          <w:i/>
        </w:rPr>
        <w:t>Sol. 1026</w:t>
      </w:r>
      <w:r w:rsidR="005F44F4" w:rsidRPr="00904422">
        <w:rPr>
          <w:rFonts w:ascii="Palatino Linotype" w:hAnsi="Palatino Linotype" w:cs="Arial"/>
          <w:i/>
        </w:rPr>
        <w:t>.</w:t>
      </w:r>
      <w:r w:rsidR="0075017C" w:rsidRPr="00904422">
        <w:rPr>
          <w:rFonts w:ascii="Palatino Linotype" w:hAnsi="Palatino Linotype" w:cs="Arial"/>
          <w:i/>
        </w:rPr>
        <w:t>zip</w:t>
      </w:r>
      <w:r w:rsidR="005F44F4" w:rsidRPr="00904422">
        <w:rPr>
          <w:rFonts w:ascii="Palatino Linotype" w:hAnsi="Palatino Linotype" w:cs="Arial"/>
        </w:rPr>
        <w:t>”</w:t>
      </w:r>
      <w:r w:rsidR="00311203" w:rsidRPr="00904422">
        <w:rPr>
          <w:rFonts w:ascii="Palatino Linotype" w:hAnsi="Palatino Linotype" w:cs="Arial"/>
        </w:rPr>
        <w:t>,</w:t>
      </w:r>
      <w:r w:rsidR="00BE5191" w:rsidRPr="00904422">
        <w:rPr>
          <w:rFonts w:ascii="Palatino Linotype" w:hAnsi="Palatino Linotype" w:cs="Arial"/>
        </w:rPr>
        <w:t xml:space="preserve"> </w:t>
      </w:r>
      <w:r w:rsidR="0075017C" w:rsidRPr="00904422">
        <w:rPr>
          <w:rFonts w:ascii="Palatino Linotype" w:hAnsi="Palatino Linotype" w:cs="Arial"/>
        </w:rPr>
        <w:t>que c</w:t>
      </w:r>
      <w:r w:rsidR="00822B78" w:rsidRPr="00904422">
        <w:rPr>
          <w:rFonts w:ascii="Palatino Linotype" w:hAnsi="Palatino Linotype" w:cs="Arial"/>
        </w:rPr>
        <w:t>on</w:t>
      </w:r>
      <w:r w:rsidR="0075017C" w:rsidRPr="00904422">
        <w:rPr>
          <w:rFonts w:ascii="Palatino Linotype" w:hAnsi="Palatino Linotype" w:cs="Arial"/>
        </w:rPr>
        <w:t>tiene</w:t>
      </w:r>
      <w:r w:rsidR="00822B78" w:rsidRPr="00904422">
        <w:rPr>
          <w:rFonts w:ascii="Palatino Linotype" w:hAnsi="Palatino Linotype" w:cs="Arial"/>
        </w:rPr>
        <w:t xml:space="preserve"> </w:t>
      </w:r>
      <w:r w:rsidR="0032002A" w:rsidRPr="00904422">
        <w:rPr>
          <w:rFonts w:ascii="Palatino Linotype" w:hAnsi="Palatino Linotype" w:cs="Arial"/>
        </w:rPr>
        <w:t>los archivos “</w:t>
      </w:r>
      <w:r w:rsidR="0032002A" w:rsidRPr="00904422">
        <w:rPr>
          <w:rFonts w:ascii="Palatino Linotype" w:hAnsi="Palatino Linotype" w:cs="Arial"/>
          <w:i/>
        </w:rPr>
        <w:t>Respuesta UT 01026</w:t>
      </w:r>
      <w:r w:rsidR="00902ACA" w:rsidRPr="00904422">
        <w:rPr>
          <w:rFonts w:ascii="Palatino Linotype" w:hAnsi="Palatino Linotype" w:cs="Arial"/>
          <w:i/>
        </w:rPr>
        <w:t>-2018.pdf</w:t>
      </w:r>
      <w:r w:rsidR="0032002A" w:rsidRPr="00904422">
        <w:rPr>
          <w:rFonts w:ascii="Palatino Linotype" w:hAnsi="Palatino Linotype" w:cs="Arial"/>
        </w:rPr>
        <w:t>”</w:t>
      </w:r>
      <w:r w:rsidR="00F61E8C" w:rsidRPr="00904422">
        <w:rPr>
          <w:rFonts w:ascii="Palatino Linotype" w:hAnsi="Palatino Linotype" w:cs="Arial"/>
        </w:rPr>
        <w:t xml:space="preserve">, consistente en </w:t>
      </w:r>
      <w:r w:rsidR="003F42E9" w:rsidRPr="00904422">
        <w:rPr>
          <w:rFonts w:ascii="Palatino Linotype" w:hAnsi="Palatino Linotype" w:cs="Arial"/>
        </w:rPr>
        <w:t xml:space="preserve">el </w:t>
      </w:r>
      <w:r w:rsidR="00F61E8C" w:rsidRPr="00904422">
        <w:rPr>
          <w:rFonts w:ascii="Palatino Linotype" w:hAnsi="Palatino Linotype" w:cs="Arial"/>
        </w:rPr>
        <w:t xml:space="preserve">oficio </w:t>
      </w:r>
      <w:r w:rsidR="00F61E8C" w:rsidRPr="00904422">
        <w:rPr>
          <w:rFonts w:ascii="Palatino Linotype" w:hAnsi="Palatino Linotype" w:cs="Arial"/>
          <w:i/>
        </w:rPr>
        <w:t>INFOEM/UT/920/2018</w:t>
      </w:r>
      <w:r w:rsidR="00A26DD7" w:rsidRPr="00904422">
        <w:rPr>
          <w:rFonts w:ascii="Palatino Linotype" w:hAnsi="Palatino Linotype" w:cs="Arial"/>
          <w:i/>
        </w:rPr>
        <w:t xml:space="preserve"> </w:t>
      </w:r>
      <w:r w:rsidR="00A26DD7" w:rsidRPr="00904422">
        <w:rPr>
          <w:rFonts w:ascii="Palatino Linotype" w:hAnsi="Palatino Linotype" w:cs="Arial"/>
        </w:rPr>
        <w:t>de fecha cinco de diciembre de dos mil dieciocho</w:t>
      </w:r>
      <w:r w:rsidR="00F61E8C" w:rsidRPr="00904422">
        <w:rPr>
          <w:rFonts w:ascii="Palatino Linotype" w:hAnsi="Palatino Linotype" w:cs="Arial"/>
          <w:i/>
        </w:rPr>
        <w:t xml:space="preserve">, </w:t>
      </w:r>
      <w:r w:rsidR="00F61E8C" w:rsidRPr="00904422">
        <w:rPr>
          <w:rFonts w:ascii="Palatino Linotype" w:hAnsi="Palatino Linotype" w:cs="Arial"/>
        </w:rPr>
        <w:t>a trav</w:t>
      </w:r>
      <w:r w:rsidR="00A26DD7" w:rsidRPr="00904422">
        <w:rPr>
          <w:rFonts w:ascii="Palatino Linotype" w:hAnsi="Palatino Linotype" w:cs="Arial"/>
        </w:rPr>
        <w:t>és del cual</w:t>
      </w:r>
      <w:r w:rsidR="00F61E8C" w:rsidRPr="00904422">
        <w:rPr>
          <w:rFonts w:ascii="Palatino Linotype" w:hAnsi="Palatino Linotype" w:cs="Arial"/>
        </w:rPr>
        <w:t xml:space="preserve"> la Titular de la Unidad de Transparencia del sujeto obligado informa a la parte solicitante que adjunta copia digitalizada, en formato “</w:t>
      </w:r>
      <w:proofErr w:type="spellStart"/>
      <w:r w:rsidR="00F61E8C" w:rsidRPr="00904422">
        <w:rPr>
          <w:rFonts w:ascii="Palatino Linotype" w:hAnsi="Palatino Linotype" w:cs="Arial"/>
        </w:rPr>
        <w:t>pdf</w:t>
      </w:r>
      <w:proofErr w:type="spellEnd"/>
      <w:r w:rsidR="00F61E8C" w:rsidRPr="00904422">
        <w:rPr>
          <w:rFonts w:ascii="Palatino Linotype" w:hAnsi="Palatino Linotype" w:cs="Arial"/>
        </w:rPr>
        <w:t>”, del oficio emitido por el Servidor Público Habilitado de la Secretaría Técnica del Pleno, en el cual se detalla lo referente a la solicitud de informaci</w:t>
      </w:r>
      <w:r w:rsidR="00A26DD7" w:rsidRPr="00904422">
        <w:rPr>
          <w:rFonts w:ascii="Palatino Linotype" w:hAnsi="Palatino Linotype" w:cs="Arial"/>
        </w:rPr>
        <w:t xml:space="preserve">ón; </w:t>
      </w:r>
      <w:r w:rsidR="00F61E8C" w:rsidRPr="00904422">
        <w:rPr>
          <w:rFonts w:ascii="Palatino Linotype" w:hAnsi="Palatino Linotype" w:cs="Arial"/>
        </w:rPr>
        <w:t xml:space="preserve"> </w:t>
      </w:r>
      <w:r w:rsidR="00902ACA" w:rsidRPr="00904422">
        <w:rPr>
          <w:rFonts w:ascii="Palatino Linotype" w:hAnsi="Palatino Linotype" w:cs="Arial"/>
        </w:rPr>
        <w:t>y “</w:t>
      </w:r>
      <w:r w:rsidR="00F61E8C" w:rsidRPr="00904422">
        <w:rPr>
          <w:rFonts w:ascii="Palatino Linotype" w:hAnsi="Palatino Linotype" w:cs="Arial"/>
          <w:i/>
        </w:rPr>
        <w:t xml:space="preserve">Respuesta </w:t>
      </w:r>
      <w:r w:rsidR="00A26DD7" w:rsidRPr="00904422">
        <w:rPr>
          <w:rFonts w:ascii="Palatino Linotype" w:hAnsi="Palatino Linotype" w:cs="Arial"/>
          <w:i/>
        </w:rPr>
        <w:t>ST 0126-2018.pdf</w:t>
      </w:r>
      <w:r w:rsidR="00902ACA" w:rsidRPr="00904422">
        <w:rPr>
          <w:rFonts w:ascii="Palatino Linotype" w:hAnsi="Palatino Linotype" w:cs="Arial"/>
        </w:rPr>
        <w:t>”</w:t>
      </w:r>
      <w:r w:rsidR="004860CA" w:rsidRPr="00904422">
        <w:rPr>
          <w:rFonts w:ascii="Palatino Linotype" w:hAnsi="Palatino Linotype" w:cs="Arial"/>
        </w:rPr>
        <w:t>,</w:t>
      </w:r>
      <w:r w:rsidR="00573D44" w:rsidRPr="00904422">
        <w:rPr>
          <w:rFonts w:ascii="Palatino Linotype" w:hAnsi="Palatino Linotype" w:cs="Arial"/>
        </w:rPr>
        <w:t xml:space="preserve"> consistente en el oficio </w:t>
      </w:r>
      <w:r w:rsidR="00573D44" w:rsidRPr="00904422">
        <w:rPr>
          <w:rFonts w:ascii="Palatino Linotype" w:hAnsi="Palatino Linotype" w:cs="Arial"/>
          <w:i/>
        </w:rPr>
        <w:t xml:space="preserve">INFOEM/SP/351/2018 </w:t>
      </w:r>
      <w:r w:rsidR="004860CA" w:rsidRPr="00904422">
        <w:rPr>
          <w:rFonts w:ascii="Palatino Linotype" w:hAnsi="Palatino Linotype" w:cs="Arial"/>
        </w:rPr>
        <w:t>de fecha cinco de diciembre de dos mil dieciocho</w:t>
      </w:r>
      <w:r w:rsidR="004860CA" w:rsidRPr="00904422">
        <w:rPr>
          <w:rFonts w:ascii="Palatino Linotype" w:hAnsi="Palatino Linotype" w:cs="Arial"/>
          <w:i/>
        </w:rPr>
        <w:t>,</w:t>
      </w:r>
      <w:r w:rsidR="00573D44" w:rsidRPr="00904422">
        <w:rPr>
          <w:rFonts w:ascii="Palatino Linotype" w:hAnsi="Palatino Linotype" w:cs="Arial"/>
          <w:i/>
        </w:rPr>
        <w:t xml:space="preserve"> </w:t>
      </w:r>
      <w:r w:rsidR="00B3655A" w:rsidRPr="00904422">
        <w:rPr>
          <w:rFonts w:ascii="Palatino Linotype" w:hAnsi="Palatino Linotype" w:cs="Arial"/>
        </w:rPr>
        <w:t>cuyo contenido no se detalla en virtud de que ya es del conocimiento de las partes, aunado a que será motivo de análisis en líneas posteriores.</w:t>
      </w:r>
    </w:p>
    <w:p w:rsidR="00362417" w:rsidRPr="00904422" w:rsidRDefault="006F3522" w:rsidP="00112434">
      <w:pPr>
        <w:spacing w:before="240" w:after="240" w:line="360" w:lineRule="auto"/>
        <w:ind w:right="49"/>
        <w:jc w:val="both"/>
        <w:rPr>
          <w:rFonts w:ascii="Palatino Linotype" w:hAnsi="Palatino Linotype" w:cs="Arial"/>
        </w:rPr>
      </w:pPr>
      <w:r w:rsidRPr="00904422">
        <w:rPr>
          <w:rFonts w:ascii="Palatino Linotype" w:hAnsi="Palatino Linotype" w:cs="Arial"/>
          <w:b/>
          <w:szCs w:val="28"/>
        </w:rPr>
        <w:t>3</w:t>
      </w:r>
      <w:r w:rsidR="009F7616" w:rsidRPr="00904422">
        <w:rPr>
          <w:rFonts w:ascii="Palatino Linotype" w:hAnsi="Palatino Linotype" w:cs="Arial"/>
          <w:b/>
          <w:szCs w:val="28"/>
        </w:rPr>
        <w:t xml:space="preserve">. </w:t>
      </w:r>
      <w:r w:rsidR="00122C3F" w:rsidRPr="00904422">
        <w:rPr>
          <w:rFonts w:ascii="Palatino Linotype" w:hAnsi="Palatino Linotype" w:cs="Arial"/>
          <w:b/>
          <w:szCs w:val="28"/>
        </w:rPr>
        <w:t>Interposición del recurso de revisión</w:t>
      </w:r>
      <w:r w:rsidR="009F7616" w:rsidRPr="00904422">
        <w:rPr>
          <w:rFonts w:ascii="Palatino Linotype" w:hAnsi="Palatino Linotype" w:cs="Arial"/>
          <w:b/>
          <w:szCs w:val="28"/>
        </w:rPr>
        <w:t>.</w:t>
      </w:r>
      <w:r w:rsidR="00362417" w:rsidRPr="00904422">
        <w:rPr>
          <w:rFonts w:ascii="Palatino Linotype" w:hAnsi="Palatino Linotype" w:cs="Arial"/>
          <w:b/>
        </w:rPr>
        <w:t xml:space="preserve"> </w:t>
      </w:r>
      <w:r w:rsidR="00993A3C" w:rsidRPr="00904422">
        <w:rPr>
          <w:rFonts w:ascii="Palatino Linotype" w:hAnsi="Palatino Linotype" w:cs="Arial"/>
        </w:rPr>
        <w:t xml:space="preserve">Inconforme con los términos de la respuesta emitida </w:t>
      </w:r>
      <w:r w:rsidR="009A1B0C" w:rsidRPr="00904422">
        <w:rPr>
          <w:rFonts w:ascii="Palatino Linotype" w:hAnsi="Palatino Linotype" w:cs="Arial"/>
        </w:rPr>
        <w:t xml:space="preserve">por parte del Sujeto Obligado, </w:t>
      </w:r>
      <w:r w:rsidR="00993A3C" w:rsidRPr="00904422">
        <w:rPr>
          <w:rFonts w:ascii="Palatino Linotype" w:hAnsi="Palatino Linotype" w:cs="Arial"/>
        </w:rPr>
        <w:t xml:space="preserve">el </w:t>
      </w:r>
      <w:r w:rsidR="00286FED" w:rsidRPr="00904422">
        <w:rPr>
          <w:rFonts w:ascii="Palatino Linotype" w:hAnsi="Palatino Linotype" w:cs="Arial"/>
          <w:b/>
        </w:rPr>
        <w:t xml:space="preserve">seis de diciembre </w:t>
      </w:r>
      <w:r w:rsidR="00993A3C" w:rsidRPr="00904422">
        <w:rPr>
          <w:rFonts w:ascii="Palatino Linotype" w:hAnsi="Palatino Linotype" w:cs="Arial"/>
          <w:b/>
        </w:rPr>
        <w:t>de dos mil dieciocho</w:t>
      </w:r>
      <w:r w:rsidR="00993A3C" w:rsidRPr="00904422">
        <w:rPr>
          <w:rFonts w:ascii="Palatino Linotype" w:hAnsi="Palatino Linotype" w:cs="Arial"/>
        </w:rPr>
        <w:t xml:space="preserve"> </w:t>
      </w:r>
      <w:r w:rsidR="00D20167" w:rsidRPr="00904422">
        <w:rPr>
          <w:rFonts w:ascii="Palatino Linotype" w:hAnsi="Palatino Linotype" w:cs="Arial"/>
        </w:rPr>
        <w:t>el</w:t>
      </w:r>
      <w:r w:rsidR="00362417" w:rsidRPr="00904422">
        <w:rPr>
          <w:rFonts w:ascii="Palatino Linotype" w:hAnsi="Palatino Linotype" w:cs="Arial"/>
        </w:rPr>
        <w:t xml:space="preserve"> Recurrente interpuso el recurso de revisión a través del </w:t>
      </w:r>
      <w:r w:rsidR="00362417" w:rsidRPr="00904422">
        <w:rPr>
          <w:rFonts w:ascii="Palatino Linotype" w:hAnsi="Palatino Linotype" w:cs="Arial"/>
          <w:b/>
        </w:rPr>
        <w:t xml:space="preserve">SAIMEX, </w:t>
      </w:r>
      <w:r w:rsidR="00362417" w:rsidRPr="00904422">
        <w:rPr>
          <w:rFonts w:ascii="Palatino Linotype" w:hAnsi="Palatino Linotype" w:cs="Arial"/>
        </w:rPr>
        <w:t xml:space="preserve"> en donde se manifestó de la siguiente manera:</w:t>
      </w:r>
    </w:p>
    <w:p w:rsidR="00335DA7" w:rsidRPr="00904422" w:rsidRDefault="00623511" w:rsidP="0088137A">
      <w:pPr>
        <w:spacing w:line="360" w:lineRule="auto"/>
        <w:jc w:val="both"/>
        <w:rPr>
          <w:rFonts w:ascii="Palatino Linotype" w:hAnsi="Palatino Linotype" w:cs="Arial"/>
          <w:b/>
        </w:rPr>
      </w:pPr>
      <w:r w:rsidRPr="00904422">
        <w:rPr>
          <w:rFonts w:ascii="Palatino Linotype" w:hAnsi="Palatino Linotype" w:cs="Arial"/>
          <w:b/>
        </w:rPr>
        <w:lastRenderedPageBreak/>
        <w:t>A</w:t>
      </w:r>
      <w:r w:rsidR="00335DA7" w:rsidRPr="00904422">
        <w:rPr>
          <w:rFonts w:ascii="Palatino Linotype" w:hAnsi="Palatino Linotype" w:cs="Arial"/>
          <w:b/>
        </w:rPr>
        <w:t>cto impugnado</w:t>
      </w:r>
      <w:r w:rsidR="00E71314" w:rsidRPr="00904422">
        <w:rPr>
          <w:rFonts w:ascii="Palatino Linotype" w:hAnsi="Palatino Linotype" w:cs="Arial"/>
          <w:b/>
        </w:rPr>
        <w:t xml:space="preserve">: </w:t>
      </w:r>
    </w:p>
    <w:p w:rsidR="00BB36C1" w:rsidRPr="00904422" w:rsidRDefault="00BB36C1" w:rsidP="0088137A">
      <w:pPr>
        <w:spacing w:line="360" w:lineRule="auto"/>
        <w:ind w:left="851" w:right="900"/>
        <w:jc w:val="both"/>
        <w:rPr>
          <w:rFonts w:ascii="Palatino Linotype" w:hAnsi="Palatino Linotype" w:cs="Arial"/>
          <w:i/>
          <w:sz w:val="2"/>
          <w:szCs w:val="22"/>
          <w:lang w:eastAsia="es-MX"/>
        </w:rPr>
      </w:pPr>
    </w:p>
    <w:p w:rsidR="00297161" w:rsidRPr="00904422" w:rsidRDefault="00297161" w:rsidP="003919FD">
      <w:pPr>
        <w:ind w:left="851" w:right="900"/>
        <w:jc w:val="both"/>
        <w:rPr>
          <w:rFonts w:ascii="Palatino Linotype" w:hAnsi="Palatino Linotype"/>
          <w:i/>
          <w:sz w:val="22"/>
          <w:szCs w:val="22"/>
          <w:lang w:val="es-MX" w:eastAsia="es-MX"/>
        </w:rPr>
      </w:pPr>
      <w:r w:rsidRPr="00904422">
        <w:rPr>
          <w:rFonts w:ascii="Palatino Linotype" w:hAnsi="Palatino Linotype" w:cs="Arial"/>
          <w:i/>
          <w:sz w:val="22"/>
          <w:szCs w:val="22"/>
          <w:lang w:eastAsia="es-MX"/>
        </w:rPr>
        <w:t>“</w:t>
      </w:r>
      <w:r w:rsidR="00286FED" w:rsidRPr="00904422">
        <w:rPr>
          <w:rFonts w:ascii="Palatino Linotype" w:hAnsi="Palatino Linotype" w:cs="Arial"/>
          <w:i/>
          <w:sz w:val="22"/>
          <w:szCs w:val="22"/>
          <w:lang w:eastAsia="es-MX"/>
        </w:rPr>
        <w:t>La respuesta que me dan</w:t>
      </w:r>
      <w:r w:rsidR="00515606" w:rsidRPr="00904422">
        <w:rPr>
          <w:rFonts w:ascii="Palatino Linotype" w:hAnsi="Palatino Linotype" w:cs="Arial"/>
          <w:i/>
          <w:sz w:val="22"/>
          <w:szCs w:val="22"/>
          <w:lang w:eastAsia="es-MX"/>
        </w:rPr>
        <w:t>.</w:t>
      </w:r>
      <w:r w:rsidR="00501EC4" w:rsidRPr="00904422">
        <w:rPr>
          <w:rFonts w:ascii="Palatino Linotype" w:hAnsi="Palatino Linotype"/>
          <w:i/>
          <w:sz w:val="22"/>
          <w:szCs w:val="22"/>
          <w:lang w:val="es-MX" w:eastAsia="es-MX"/>
        </w:rPr>
        <w:t>”</w:t>
      </w:r>
      <w:r w:rsidR="00C35B78" w:rsidRPr="00904422">
        <w:rPr>
          <w:rFonts w:ascii="Palatino Linotype" w:hAnsi="Palatino Linotype" w:cs="Arial"/>
          <w:i/>
          <w:sz w:val="22"/>
          <w:szCs w:val="22"/>
          <w:lang w:eastAsia="es-MX"/>
        </w:rPr>
        <w:t xml:space="preserve"> (</w:t>
      </w:r>
      <w:proofErr w:type="gramStart"/>
      <w:r w:rsidR="00B63D2E" w:rsidRPr="00904422">
        <w:rPr>
          <w:rFonts w:ascii="Palatino Linotype" w:hAnsi="Palatino Linotype" w:cs="Arial"/>
          <w:i/>
          <w:sz w:val="22"/>
          <w:szCs w:val="22"/>
          <w:lang w:eastAsia="es-MX"/>
        </w:rPr>
        <w:t>s</w:t>
      </w:r>
      <w:r w:rsidR="00754AFA" w:rsidRPr="00904422">
        <w:rPr>
          <w:rFonts w:ascii="Palatino Linotype" w:hAnsi="Palatino Linotype" w:cs="Arial"/>
          <w:i/>
          <w:sz w:val="22"/>
          <w:szCs w:val="22"/>
          <w:lang w:eastAsia="es-MX"/>
        </w:rPr>
        <w:t>ic</w:t>
      </w:r>
      <w:proofErr w:type="gramEnd"/>
      <w:r w:rsidR="00754AFA" w:rsidRPr="00904422">
        <w:rPr>
          <w:rFonts w:ascii="Palatino Linotype" w:hAnsi="Palatino Linotype" w:cs="Arial"/>
          <w:i/>
          <w:sz w:val="22"/>
          <w:szCs w:val="22"/>
          <w:lang w:eastAsia="es-MX"/>
        </w:rPr>
        <w:t>)</w:t>
      </w:r>
    </w:p>
    <w:p w:rsidR="00501EC4" w:rsidRPr="00904422" w:rsidRDefault="00501EC4" w:rsidP="0088137A">
      <w:pPr>
        <w:spacing w:line="360" w:lineRule="auto"/>
        <w:jc w:val="both"/>
        <w:rPr>
          <w:rFonts w:ascii="Palatino Linotype" w:hAnsi="Palatino Linotype"/>
          <w:sz w:val="2"/>
          <w:lang w:val="es-MX" w:eastAsia="es-MX"/>
        </w:rPr>
      </w:pPr>
    </w:p>
    <w:p w:rsidR="00B63D2E" w:rsidRPr="00904422" w:rsidRDefault="00B63D2E" w:rsidP="0088137A">
      <w:pPr>
        <w:spacing w:line="360" w:lineRule="auto"/>
        <w:jc w:val="both"/>
        <w:rPr>
          <w:rFonts w:ascii="Palatino Linotype" w:hAnsi="Palatino Linotype" w:cs="Arial"/>
          <w:b/>
          <w:sz w:val="14"/>
        </w:rPr>
      </w:pPr>
    </w:p>
    <w:p w:rsidR="00297161" w:rsidRPr="00904422" w:rsidRDefault="001F1E4F" w:rsidP="0088137A">
      <w:pPr>
        <w:spacing w:line="360" w:lineRule="auto"/>
        <w:jc w:val="both"/>
        <w:rPr>
          <w:rFonts w:ascii="Palatino Linotype" w:hAnsi="Palatino Linotype" w:cs="Arial"/>
        </w:rPr>
      </w:pPr>
      <w:r w:rsidRPr="00904422">
        <w:rPr>
          <w:rFonts w:ascii="Palatino Linotype" w:hAnsi="Palatino Linotype" w:cs="Arial"/>
          <w:b/>
        </w:rPr>
        <w:t xml:space="preserve">Y </w:t>
      </w:r>
      <w:r w:rsidR="0083770F" w:rsidRPr="00904422">
        <w:rPr>
          <w:rFonts w:ascii="Palatino Linotype" w:hAnsi="Palatino Linotype" w:cs="Arial"/>
          <w:b/>
        </w:rPr>
        <w:t xml:space="preserve"> </w:t>
      </w:r>
      <w:r w:rsidRPr="00904422">
        <w:rPr>
          <w:rFonts w:ascii="Palatino Linotype" w:hAnsi="Palatino Linotype" w:cs="Arial"/>
          <w:b/>
        </w:rPr>
        <w:t>R</w:t>
      </w:r>
      <w:r w:rsidR="0054779A" w:rsidRPr="00904422">
        <w:rPr>
          <w:rFonts w:ascii="Palatino Linotype" w:hAnsi="Palatino Linotype" w:cs="Arial"/>
          <w:b/>
        </w:rPr>
        <w:t>azones o motivos de inconformidad</w:t>
      </w:r>
      <w:r w:rsidR="0083770F" w:rsidRPr="00904422">
        <w:rPr>
          <w:rFonts w:ascii="Palatino Linotype" w:hAnsi="Palatino Linotype" w:cs="Arial"/>
        </w:rPr>
        <w:t>:</w:t>
      </w:r>
    </w:p>
    <w:p w:rsidR="000C096A" w:rsidRPr="00904422" w:rsidRDefault="000C096A" w:rsidP="0088137A">
      <w:pPr>
        <w:spacing w:line="360" w:lineRule="auto"/>
        <w:jc w:val="both"/>
        <w:rPr>
          <w:rFonts w:ascii="Palatino Linotype" w:hAnsi="Palatino Linotype" w:cs="Arial"/>
          <w:sz w:val="2"/>
        </w:rPr>
      </w:pPr>
    </w:p>
    <w:p w:rsidR="00297161" w:rsidRPr="00904422" w:rsidRDefault="001F1E4F" w:rsidP="003919FD">
      <w:pPr>
        <w:ind w:left="851" w:right="900"/>
        <w:jc w:val="both"/>
        <w:rPr>
          <w:rFonts w:ascii="Palatino Linotype" w:hAnsi="Palatino Linotype"/>
          <w:i/>
          <w:sz w:val="22"/>
          <w:szCs w:val="22"/>
          <w:lang w:val="es-MX" w:eastAsia="es-MX"/>
        </w:rPr>
      </w:pPr>
      <w:r w:rsidRPr="00904422">
        <w:rPr>
          <w:rFonts w:ascii="Palatino Linotype" w:hAnsi="Palatino Linotype" w:cs="Arial"/>
          <w:i/>
          <w:sz w:val="22"/>
          <w:szCs w:val="22"/>
          <w:lang w:eastAsia="es-MX"/>
        </w:rPr>
        <w:t xml:space="preserve"> </w:t>
      </w:r>
      <w:r w:rsidR="00297161" w:rsidRPr="00904422">
        <w:rPr>
          <w:rFonts w:ascii="Palatino Linotype" w:hAnsi="Palatino Linotype" w:cs="Arial"/>
          <w:i/>
          <w:sz w:val="22"/>
          <w:szCs w:val="22"/>
          <w:lang w:eastAsia="es-MX"/>
        </w:rPr>
        <w:t>“</w:t>
      </w:r>
      <w:r w:rsidR="00286FED" w:rsidRPr="00904422">
        <w:rPr>
          <w:rFonts w:ascii="Palatino Linotype" w:hAnsi="Palatino Linotype"/>
          <w:i/>
          <w:sz w:val="22"/>
          <w:szCs w:val="22"/>
          <w:lang w:val="es-MX" w:eastAsia="es-MX"/>
        </w:rPr>
        <w:t xml:space="preserve">Se ve incompleto, unas están firmadas y otras no :-/ es normal? son válidas? o se actualizan </w:t>
      </w:r>
      <w:proofErr w:type="spellStart"/>
      <w:r w:rsidR="00286FED" w:rsidRPr="00904422">
        <w:rPr>
          <w:rFonts w:ascii="Palatino Linotype" w:hAnsi="Palatino Linotype"/>
          <w:i/>
          <w:sz w:val="22"/>
          <w:szCs w:val="22"/>
          <w:lang w:val="es-MX" w:eastAsia="es-MX"/>
        </w:rPr>
        <w:t>despues</w:t>
      </w:r>
      <w:proofErr w:type="spellEnd"/>
      <w:r w:rsidR="00286FED" w:rsidRPr="00904422">
        <w:rPr>
          <w:rFonts w:ascii="Palatino Linotype" w:hAnsi="Palatino Linotype"/>
          <w:i/>
          <w:sz w:val="22"/>
          <w:szCs w:val="22"/>
          <w:lang w:val="es-MX" w:eastAsia="es-MX"/>
        </w:rPr>
        <w:t>?</w:t>
      </w:r>
      <w:proofErr w:type="gramStart"/>
      <w:r w:rsidR="00F34A73" w:rsidRPr="00904422">
        <w:rPr>
          <w:rFonts w:ascii="Palatino Linotype" w:hAnsi="Palatino Linotype"/>
          <w:i/>
          <w:sz w:val="22"/>
          <w:szCs w:val="22"/>
          <w:lang w:val="es-MX" w:eastAsia="es-MX"/>
        </w:rPr>
        <w:t>.</w:t>
      </w:r>
      <w:r w:rsidR="00222777" w:rsidRPr="00904422">
        <w:rPr>
          <w:rFonts w:ascii="Palatino Linotype" w:hAnsi="Palatino Linotype"/>
          <w:i/>
          <w:sz w:val="22"/>
          <w:szCs w:val="22"/>
        </w:rPr>
        <w:t>”</w:t>
      </w:r>
      <w:proofErr w:type="gramEnd"/>
      <w:r w:rsidR="00222777" w:rsidRPr="00904422">
        <w:rPr>
          <w:rFonts w:ascii="Palatino Linotype" w:hAnsi="Palatino Linotype"/>
          <w:i/>
          <w:sz w:val="22"/>
          <w:szCs w:val="22"/>
        </w:rPr>
        <w:t xml:space="preserve"> </w:t>
      </w:r>
      <w:r w:rsidR="00B63D2E" w:rsidRPr="00904422">
        <w:rPr>
          <w:rFonts w:ascii="Palatino Linotype" w:hAnsi="Palatino Linotype" w:cs="Arial"/>
          <w:i/>
          <w:sz w:val="22"/>
          <w:szCs w:val="22"/>
          <w:lang w:eastAsia="es-MX"/>
        </w:rPr>
        <w:t>(</w:t>
      </w:r>
      <w:proofErr w:type="gramStart"/>
      <w:r w:rsidR="00B63D2E" w:rsidRPr="00904422">
        <w:rPr>
          <w:rFonts w:ascii="Palatino Linotype" w:hAnsi="Palatino Linotype" w:cs="Arial"/>
          <w:i/>
          <w:sz w:val="22"/>
          <w:szCs w:val="22"/>
          <w:lang w:eastAsia="es-MX"/>
        </w:rPr>
        <w:t>s</w:t>
      </w:r>
      <w:r w:rsidR="00D425F6" w:rsidRPr="00904422">
        <w:rPr>
          <w:rFonts w:ascii="Palatino Linotype" w:hAnsi="Palatino Linotype" w:cs="Arial"/>
          <w:i/>
          <w:sz w:val="22"/>
          <w:szCs w:val="22"/>
          <w:lang w:eastAsia="es-MX"/>
        </w:rPr>
        <w:t>ic</w:t>
      </w:r>
      <w:proofErr w:type="gramEnd"/>
      <w:r w:rsidR="00D425F6" w:rsidRPr="00904422">
        <w:rPr>
          <w:rFonts w:ascii="Palatino Linotype" w:hAnsi="Palatino Linotype" w:cs="Arial"/>
          <w:i/>
          <w:sz w:val="22"/>
          <w:szCs w:val="22"/>
          <w:lang w:eastAsia="es-MX"/>
        </w:rPr>
        <w:t>)</w:t>
      </w:r>
    </w:p>
    <w:p w:rsidR="00286FED" w:rsidRPr="00904422" w:rsidRDefault="00754AFA" w:rsidP="00286FED">
      <w:pPr>
        <w:spacing w:before="240" w:after="240" w:line="360" w:lineRule="auto"/>
        <w:ind w:right="51"/>
        <w:jc w:val="both"/>
        <w:rPr>
          <w:rFonts w:ascii="Palatino Linotype" w:eastAsiaTheme="minorEastAsia" w:hAnsi="Palatino Linotype" w:cs="Calibri"/>
          <w:sz w:val="22"/>
          <w:szCs w:val="22"/>
          <w:lang w:val="es-MX"/>
        </w:rPr>
      </w:pPr>
      <w:r w:rsidRPr="00904422">
        <w:rPr>
          <w:rFonts w:ascii="Palatino Linotype" w:hAnsi="Palatino Linotype" w:cs="Arial"/>
          <w:b/>
          <w:lang w:eastAsia="es-MX"/>
        </w:rPr>
        <w:t>Anexos</w:t>
      </w:r>
      <w:proofErr w:type="gramStart"/>
      <w:r w:rsidRPr="00904422">
        <w:rPr>
          <w:rFonts w:ascii="Palatino Linotype" w:hAnsi="Palatino Linotype" w:cs="Arial"/>
          <w:b/>
          <w:lang w:eastAsia="es-MX"/>
        </w:rPr>
        <w:t xml:space="preserve">: </w:t>
      </w:r>
      <w:r w:rsidR="00286FED" w:rsidRPr="00904422">
        <w:rPr>
          <w:rFonts w:ascii="Palatino Linotype" w:hAnsi="Palatino Linotype" w:cs="Arial"/>
          <w:lang w:eastAsia="es-MX"/>
        </w:rPr>
        <w:t xml:space="preserve"> La</w:t>
      </w:r>
      <w:proofErr w:type="gramEnd"/>
      <w:r w:rsidR="00286FED" w:rsidRPr="00904422">
        <w:rPr>
          <w:rFonts w:ascii="Palatino Linotype" w:hAnsi="Palatino Linotype" w:cs="Arial"/>
          <w:lang w:eastAsia="es-MX"/>
        </w:rPr>
        <w:t xml:space="preserve"> parte solicitante </w:t>
      </w:r>
      <w:r w:rsidR="002C7087" w:rsidRPr="00904422">
        <w:rPr>
          <w:rFonts w:ascii="Palatino Linotype" w:hAnsi="Palatino Linotype" w:cs="Arial"/>
          <w:lang w:eastAsia="es-MX"/>
        </w:rPr>
        <w:t>adjuntó</w:t>
      </w:r>
      <w:r w:rsidR="00286FED" w:rsidRPr="00904422">
        <w:rPr>
          <w:rFonts w:ascii="Palatino Linotype" w:hAnsi="Palatino Linotype" w:cs="Arial"/>
          <w:lang w:eastAsia="es-MX"/>
        </w:rPr>
        <w:t xml:space="preserve"> los</w:t>
      </w:r>
      <w:r w:rsidR="00037904" w:rsidRPr="00904422">
        <w:rPr>
          <w:rFonts w:ascii="Palatino Linotype" w:hAnsi="Palatino Linotype" w:cs="Arial"/>
          <w:lang w:eastAsia="es-MX"/>
        </w:rPr>
        <w:t xml:space="preserve"> archivos</w:t>
      </w:r>
      <w:r w:rsidR="00286FED" w:rsidRPr="00904422">
        <w:rPr>
          <w:rFonts w:ascii="Palatino Linotype" w:hAnsi="Palatino Linotype" w:cs="Arial"/>
          <w:lang w:eastAsia="es-MX"/>
        </w:rPr>
        <w:t xml:space="preserve">: </w:t>
      </w:r>
      <w:r w:rsidR="00286FED" w:rsidRPr="00904422">
        <w:rPr>
          <w:rFonts w:ascii="Palatino Linotype" w:hAnsi="Palatino Linotype" w:cs="Arial"/>
          <w:i/>
          <w:lang w:eastAsia="es-MX"/>
        </w:rPr>
        <w:t xml:space="preserve">“INFOEM ORD 39ases </w:t>
      </w:r>
      <w:proofErr w:type="spellStart"/>
      <w:r w:rsidR="00286FED" w:rsidRPr="00904422">
        <w:rPr>
          <w:rFonts w:ascii="Palatino Linotype" w:hAnsi="Palatino Linotype" w:cs="Arial"/>
          <w:i/>
          <w:lang w:eastAsia="es-MX"/>
        </w:rPr>
        <w:t>ord</w:t>
      </w:r>
      <w:proofErr w:type="spellEnd"/>
      <w:r w:rsidR="00286FED" w:rsidRPr="00904422">
        <w:rPr>
          <w:rFonts w:ascii="Palatino Linotype" w:hAnsi="Palatino Linotype" w:cs="Arial"/>
          <w:i/>
          <w:lang w:eastAsia="es-MX"/>
        </w:rPr>
        <w:t xml:space="preserve"> 24 oct 18.pdf”, “INFOEM ORD 37ases </w:t>
      </w:r>
      <w:proofErr w:type="spellStart"/>
      <w:r w:rsidR="00286FED" w:rsidRPr="00904422">
        <w:rPr>
          <w:rFonts w:ascii="Palatino Linotype" w:hAnsi="Palatino Linotype" w:cs="Arial"/>
          <w:i/>
          <w:lang w:eastAsia="es-MX"/>
        </w:rPr>
        <w:t>ord</w:t>
      </w:r>
      <w:proofErr w:type="spellEnd"/>
      <w:r w:rsidR="00286FED" w:rsidRPr="00904422">
        <w:rPr>
          <w:rFonts w:ascii="Palatino Linotype" w:hAnsi="Palatino Linotype" w:cs="Arial"/>
          <w:i/>
          <w:lang w:eastAsia="es-MX"/>
        </w:rPr>
        <w:t xml:space="preserve"> 10 oct 18.pdf” y “INFOEM ORD 40ases </w:t>
      </w:r>
      <w:proofErr w:type="spellStart"/>
      <w:r w:rsidR="00286FED" w:rsidRPr="00904422">
        <w:rPr>
          <w:rFonts w:ascii="Palatino Linotype" w:hAnsi="Palatino Linotype" w:cs="Arial"/>
          <w:i/>
          <w:lang w:eastAsia="es-MX"/>
        </w:rPr>
        <w:t>ord</w:t>
      </w:r>
      <w:proofErr w:type="spellEnd"/>
      <w:r w:rsidR="00286FED" w:rsidRPr="00904422">
        <w:rPr>
          <w:rFonts w:ascii="Palatino Linotype" w:hAnsi="Palatino Linotype" w:cs="Arial"/>
          <w:i/>
          <w:lang w:eastAsia="es-MX"/>
        </w:rPr>
        <w:t xml:space="preserve"> 31 oct 18.pdf”</w:t>
      </w:r>
      <w:r w:rsidR="003A1DF1" w:rsidRPr="00904422">
        <w:rPr>
          <w:rFonts w:ascii="Palatino Linotype" w:hAnsi="Palatino Linotype" w:cs="Arial"/>
          <w:i/>
          <w:lang w:eastAsia="es-MX"/>
        </w:rPr>
        <w:t xml:space="preserve">, </w:t>
      </w:r>
      <w:r w:rsidR="003A1DF1" w:rsidRPr="00904422">
        <w:rPr>
          <w:rFonts w:ascii="Palatino Linotype" w:hAnsi="Palatino Linotype" w:cs="Arial"/>
          <w:lang w:eastAsia="es-MX"/>
        </w:rPr>
        <w:t>que corresponden a las actas de las sesiones trigésimo novena, trigésimo séptima y cuadragésima del Pleno, respectivamente.</w:t>
      </w:r>
    </w:p>
    <w:p w:rsidR="00060185" w:rsidRPr="00904422" w:rsidRDefault="00286FED" w:rsidP="00FD6E64">
      <w:pPr>
        <w:spacing w:before="240" w:after="240" w:line="360" w:lineRule="auto"/>
        <w:ind w:right="51"/>
        <w:jc w:val="both"/>
        <w:rPr>
          <w:rFonts w:ascii="Palatino Linotype" w:hAnsi="Palatino Linotype"/>
        </w:rPr>
      </w:pPr>
      <w:r w:rsidRPr="00904422">
        <w:rPr>
          <w:rFonts w:ascii="Palatino Linotype" w:hAnsi="Palatino Linotype" w:cs="Arial"/>
          <w:i/>
          <w:lang w:eastAsia="es-MX"/>
        </w:rPr>
        <w:t xml:space="preserve"> </w:t>
      </w:r>
      <w:r w:rsidR="006F3522" w:rsidRPr="00904422">
        <w:rPr>
          <w:rFonts w:ascii="Palatino Linotype" w:hAnsi="Palatino Linotype" w:cs="Arial"/>
          <w:b/>
        </w:rPr>
        <w:t>4</w:t>
      </w:r>
      <w:r w:rsidR="002426FE" w:rsidRPr="00904422">
        <w:rPr>
          <w:rFonts w:ascii="Palatino Linotype" w:hAnsi="Palatino Linotype" w:cs="Arial"/>
          <w:b/>
        </w:rPr>
        <w:t xml:space="preserve">. </w:t>
      </w:r>
      <w:r w:rsidR="002426FE" w:rsidRPr="00904422">
        <w:rPr>
          <w:rFonts w:ascii="Palatino Linotype" w:eastAsia="Calibri" w:hAnsi="Palatino Linotype" w:cs="Arial"/>
          <w:b/>
        </w:rPr>
        <w:t>Turno.</w:t>
      </w:r>
      <w:r w:rsidR="002426FE" w:rsidRPr="00904422">
        <w:rPr>
          <w:rFonts w:ascii="Palatino Linotype" w:eastAsia="Calibri" w:hAnsi="Palatino Linotype" w:cs="Arial"/>
          <w:b/>
          <w:sz w:val="28"/>
          <w:szCs w:val="28"/>
        </w:rPr>
        <w:t xml:space="preserve"> </w:t>
      </w:r>
      <w:r w:rsidR="00F5055E" w:rsidRPr="0090442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904422">
        <w:rPr>
          <w:rFonts w:ascii="Palatino Linotype" w:hAnsi="Palatino Linotype" w:cs="Arial"/>
        </w:rPr>
        <w:t>al</w:t>
      </w:r>
      <w:r w:rsidR="00F5055E" w:rsidRPr="00904422">
        <w:rPr>
          <w:rFonts w:ascii="Palatino Linotype" w:eastAsia="Calibri" w:hAnsi="Palatino Linotype" w:cs="Arial"/>
        </w:rPr>
        <w:t xml:space="preserve"> Comisionado </w:t>
      </w:r>
      <w:r w:rsidR="00F5055E" w:rsidRPr="00904422">
        <w:rPr>
          <w:rFonts w:ascii="Palatino Linotype" w:eastAsia="Calibri" w:hAnsi="Palatino Linotype" w:cs="Arial"/>
          <w:b/>
        </w:rPr>
        <w:t>Javier Martínez Cruz</w:t>
      </w:r>
      <w:r w:rsidR="00F7007F" w:rsidRPr="00904422">
        <w:rPr>
          <w:rFonts w:ascii="Palatino Linotype" w:eastAsia="Calibri" w:hAnsi="Palatino Linotype" w:cs="Arial"/>
          <w:b/>
        </w:rPr>
        <w:t xml:space="preserve">, </w:t>
      </w:r>
      <w:r w:rsidR="00F7007F" w:rsidRPr="00904422">
        <w:rPr>
          <w:rFonts w:ascii="Palatino Linotype" w:hAnsi="Palatino Linotype"/>
        </w:rPr>
        <w:t xml:space="preserve">a efecto de que analizara sobre su admisión o su </w:t>
      </w:r>
      <w:proofErr w:type="spellStart"/>
      <w:r w:rsidR="00F7007F" w:rsidRPr="00904422">
        <w:rPr>
          <w:rFonts w:ascii="Palatino Linotype" w:hAnsi="Palatino Linotype"/>
        </w:rPr>
        <w:t>desechamiento</w:t>
      </w:r>
      <w:proofErr w:type="spellEnd"/>
      <w:r w:rsidR="00F7007F" w:rsidRPr="00904422">
        <w:rPr>
          <w:rFonts w:ascii="Palatino Linotype" w:hAnsi="Palatino Linotype"/>
        </w:rPr>
        <w:t>.</w:t>
      </w:r>
    </w:p>
    <w:p w:rsidR="002E0D1C" w:rsidRPr="00904422" w:rsidRDefault="006F3522" w:rsidP="00EE43FE">
      <w:pPr>
        <w:spacing w:before="240" w:after="240" w:line="360" w:lineRule="auto"/>
        <w:jc w:val="both"/>
        <w:rPr>
          <w:rFonts w:ascii="Palatino Linotype" w:hAnsi="Palatino Linotype" w:cs="Arial"/>
          <w:b/>
        </w:rPr>
      </w:pPr>
      <w:r w:rsidRPr="00904422">
        <w:rPr>
          <w:rFonts w:ascii="Palatino Linotype" w:hAnsi="Palatino Linotype" w:cs="Arial"/>
          <w:b/>
        </w:rPr>
        <w:t>5</w:t>
      </w:r>
      <w:r w:rsidR="00F5055E" w:rsidRPr="00904422">
        <w:rPr>
          <w:rFonts w:ascii="Palatino Linotype" w:hAnsi="Palatino Linotype" w:cs="Arial"/>
          <w:b/>
        </w:rPr>
        <w:t>.</w:t>
      </w:r>
      <w:r w:rsidR="00F5055E" w:rsidRPr="00904422">
        <w:rPr>
          <w:rFonts w:ascii="Palatino Linotype" w:hAnsi="Palatino Linotype" w:cs="Arial"/>
          <w:b/>
          <w:i/>
        </w:rPr>
        <w:t xml:space="preserve"> </w:t>
      </w:r>
      <w:r w:rsidR="00F5055E" w:rsidRPr="00904422">
        <w:rPr>
          <w:rFonts w:ascii="Palatino Linotype" w:hAnsi="Palatino Linotype" w:cs="Arial"/>
          <w:b/>
        </w:rPr>
        <w:t>Admisión del Recurso</w:t>
      </w:r>
      <w:r w:rsidR="00F7007F" w:rsidRPr="00904422">
        <w:rPr>
          <w:rFonts w:ascii="Palatino Linotype" w:hAnsi="Palatino Linotype" w:cs="Arial"/>
          <w:b/>
        </w:rPr>
        <w:t xml:space="preserve"> de revisión</w:t>
      </w:r>
      <w:r w:rsidR="00F5055E" w:rsidRPr="00904422">
        <w:rPr>
          <w:rFonts w:ascii="Palatino Linotype" w:hAnsi="Palatino Linotype" w:cs="Arial"/>
          <w:b/>
        </w:rPr>
        <w:t>.</w:t>
      </w:r>
      <w:r w:rsidR="00F5055E" w:rsidRPr="00904422">
        <w:rPr>
          <w:rFonts w:ascii="Palatino Linotype" w:hAnsi="Palatino Linotype" w:cs="Arial"/>
          <w:sz w:val="28"/>
          <w:szCs w:val="28"/>
        </w:rPr>
        <w:t xml:space="preserve"> </w:t>
      </w:r>
      <w:r w:rsidR="00C03E00" w:rsidRPr="00904422">
        <w:rPr>
          <w:rFonts w:ascii="Palatino Linotype" w:hAnsi="Palatino Linotype" w:cs="Arial"/>
          <w:szCs w:val="28"/>
        </w:rPr>
        <w:t>Con</w:t>
      </w:r>
      <w:r w:rsidR="00707B32" w:rsidRPr="00904422">
        <w:rPr>
          <w:rFonts w:ascii="Palatino Linotype" w:hAnsi="Palatino Linotype" w:cs="Arial"/>
        </w:rPr>
        <w:t xml:space="preserve"> fecha</w:t>
      </w:r>
      <w:r w:rsidR="00F5055E" w:rsidRPr="00904422">
        <w:rPr>
          <w:rFonts w:ascii="Palatino Linotype" w:hAnsi="Palatino Linotype" w:cs="Arial"/>
          <w:b/>
        </w:rPr>
        <w:t xml:space="preserve"> </w:t>
      </w:r>
      <w:r w:rsidR="00FD6E64" w:rsidRPr="00904422">
        <w:rPr>
          <w:rFonts w:ascii="Palatino Linotype" w:hAnsi="Palatino Linotype" w:cs="Arial"/>
          <w:b/>
        </w:rPr>
        <w:t xml:space="preserve">doce de diciembre de </w:t>
      </w:r>
      <w:proofErr w:type="spellStart"/>
      <w:r w:rsidR="00F5055E" w:rsidRPr="00904422">
        <w:rPr>
          <w:rFonts w:ascii="Palatino Linotype" w:hAnsi="Palatino Linotype" w:cs="Arial"/>
          <w:b/>
        </w:rPr>
        <w:t>de</w:t>
      </w:r>
      <w:proofErr w:type="spellEnd"/>
      <w:r w:rsidR="00F5055E" w:rsidRPr="00904422">
        <w:rPr>
          <w:rFonts w:ascii="Palatino Linotype" w:hAnsi="Palatino Linotype" w:cs="Arial"/>
          <w:b/>
        </w:rPr>
        <w:t xml:space="preserve"> dos mil dieci</w:t>
      </w:r>
      <w:r w:rsidR="00F7007F" w:rsidRPr="00904422">
        <w:rPr>
          <w:rFonts w:ascii="Palatino Linotype" w:hAnsi="Palatino Linotype" w:cs="Arial"/>
          <w:b/>
        </w:rPr>
        <w:t xml:space="preserve">ocho, </w:t>
      </w:r>
      <w:r w:rsidR="00F7007F" w:rsidRPr="00904422">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bookmarkStart w:id="0" w:name="_GoBack"/>
      <w:bookmarkEnd w:id="0"/>
      <w:r w:rsidR="00F7007F" w:rsidRPr="00904422">
        <w:rPr>
          <w:rFonts w:ascii="Palatino Linotype" w:hAnsi="Palatino Linotype" w:cs="Arial"/>
        </w:rPr>
        <w:t xml:space="preserve">manifestaran lo que a su derecho resultara </w:t>
      </w:r>
      <w:r w:rsidR="00F7007F" w:rsidRPr="00904422">
        <w:rPr>
          <w:rFonts w:ascii="Palatino Linotype" w:hAnsi="Palatino Linotype" w:cs="Arial"/>
        </w:rPr>
        <w:lastRenderedPageBreak/>
        <w:t>conveniente, ofrecieran pruebas, formularan alegatos y el Sujeto Obligado presentara su informe justificado.</w:t>
      </w:r>
    </w:p>
    <w:p w:rsidR="00D25D8F" w:rsidRPr="00904422" w:rsidRDefault="006F3522" w:rsidP="000B7B3A">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904422">
        <w:rPr>
          <w:rFonts w:ascii="Palatino Linotype" w:hAnsi="Palatino Linotype" w:cs="Arial"/>
          <w:b/>
        </w:rPr>
        <w:t>6</w:t>
      </w:r>
      <w:r w:rsidR="004946EA" w:rsidRPr="00904422">
        <w:rPr>
          <w:rFonts w:ascii="Palatino Linotype" w:hAnsi="Palatino Linotype" w:cs="Arial"/>
          <w:b/>
        </w:rPr>
        <w:t xml:space="preserve">. </w:t>
      </w:r>
      <w:r w:rsidR="00ED7CEC" w:rsidRPr="00904422">
        <w:rPr>
          <w:rFonts w:ascii="Palatino Linotype" w:hAnsi="Palatino Linotype" w:cs="Arial"/>
          <w:b/>
        </w:rPr>
        <w:t>Manifestaciones</w:t>
      </w:r>
      <w:r w:rsidR="00934831" w:rsidRPr="00904422">
        <w:rPr>
          <w:rFonts w:ascii="Palatino Linotype" w:hAnsi="Palatino Linotype" w:cs="Arial"/>
        </w:rPr>
        <w:t>.</w:t>
      </w:r>
      <w:r w:rsidR="000D2AC1" w:rsidRPr="00904422">
        <w:rPr>
          <w:rFonts w:ascii="Palatino Linotype" w:hAnsi="Palatino Linotype" w:cs="Arial"/>
          <w:sz w:val="28"/>
        </w:rPr>
        <w:t xml:space="preserve"> </w:t>
      </w:r>
      <w:r w:rsidR="004D16E0" w:rsidRPr="00904422">
        <w:rPr>
          <w:rFonts w:ascii="Palatino Linotype" w:hAnsi="Palatino Linotype" w:cs="Arial"/>
        </w:rPr>
        <w:t xml:space="preserve">Con fecha </w:t>
      </w:r>
      <w:r w:rsidR="00BA6C49" w:rsidRPr="00904422">
        <w:rPr>
          <w:rFonts w:ascii="Palatino Linotype" w:hAnsi="Palatino Linotype" w:cs="Arial"/>
          <w:b/>
        </w:rPr>
        <w:t xml:space="preserve">ocho de </w:t>
      </w:r>
      <w:r w:rsidR="003E118F" w:rsidRPr="00904422">
        <w:rPr>
          <w:rFonts w:ascii="Palatino Linotype" w:hAnsi="Palatino Linotype" w:cs="Arial"/>
          <w:b/>
        </w:rPr>
        <w:t>enero</w:t>
      </w:r>
      <w:r w:rsidR="00A00C98" w:rsidRPr="00904422">
        <w:rPr>
          <w:rFonts w:ascii="Palatino Linotype" w:hAnsi="Palatino Linotype" w:cs="Arial"/>
          <w:b/>
        </w:rPr>
        <w:t xml:space="preserve"> </w:t>
      </w:r>
      <w:r w:rsidR="004D16E0" w:rsidRPr="00904422">
        <w:rPr>
          <w:rFonts w:ascii="Palatino Linotype" w:hAnsi="Palatino Linotype" w:cs="Arial"/>
          <w:b/>
        </w:rPr>
        <w:t>de dos mil dieci</w:t>
      </w:r>
      <w:r w:rsidR="003E118F" w:rsidRPr="00904422">
        <w:rPr>
          <w:rFonts w:ascii="Palatino Linotype" w:hAnsi="Palatino Linotype" w:cs="Arial"/>
          <w:b/>
        </w:rPr>
        <w:t>nueve</w:t>
      </w:r>
      <w:r w:rsidR="004D16E0" w:rsidRPr="00904422">
        <w:rPr>
          <w:rFonts w:ascii="Palatino Linotype" w:hAnsi="Palatino Linotype" w:cs="Arial"/>
          <w:b/>
        </w:rPr>
        <w:t xml:space="preserve"> </w:t>
      </w:r>
      <w:r w:rsidR="004D16E0" w:rsidRPr="00904422">
        <w:rPr>
          <w:rFonts w:ascii="Palatino Linotype" w:hAnsi="Palatino Linotype" w:cs="Arial"/>
        </w:rPr>
        <w:t>el Sujeto Obligado envió a través de SAIMEX, su Informe Justificado</w:t>
      </w:r>
      <w:r w:rsidR="005A0A08" w:rsidRPr="00904422">
        <w:rPr>
          <w:rFonts w:ascii="Palatino Linotype" w:hAnsi="Palatino Linotype" w:cs="Arial"/>
        </w:rPr>
        <w:t xml:space="preserve"> a través del cual,</w:t>
      </w:r>
      <w:r w:rsidR="007F4DD8" w:rsidRPr="00904422">
        <w:rPr>
          <w:rFonts w:ascii="Palatino Linotype" w:hAnsi="Palatino Linotype" w:cs="Arial"/>
        </w:rPr>
        <w:t xml:space="preserve"> </w:t>
      </w:r>
      <w:r w:rsidR="004D16E0" w:rsidRPr="00904422">
        <w:rPr>
          <w:rFonts w:ascii="Palatino Linotype" w:eastAsia="Calibri" w:hAnsi="Palatino Linotype" w:cs="Arial"/>
          <w:lang w:val="es-MX" w:eastAsia="en-US"/>
        </w:rPr>
        <w:t>con relación al acto impugnado</w:t>
      </w:r>
      <w:r w:rsidR="005A0A08" w:rsidRPr="00904422">
        <w:rPr>
          <w:rFonts w:ascii="Palatino Linotype" w:eastAsia="Calibri" w:hAnsi="Palatino Linotype" w:cs="Arial"/>
          <w:lang w:val="es-MX" w:eastAsia="en-US"/>
        </w:rPr>
        <w:t xml:space="preserve"> </w:t>
      </w:r>
      <w:r w:rsidR="007F4DD8" w:rsidRPr="00904422">
        <w:rPr>
          <w:rFonts w:ascii="Palatino Linotype" w:eastAsia="Calibri" w:hAnsi="Palatino Linotype" w:cs="Arial"/>
          <w:lang w:val="es-MX" w:eastAsia="en-US"/>
        </w:rPr>
        <w:t xml:space="preserve">y motivos de inconformidad </w:t>
      </w:r>
      <w:r w:rsidR="005A0A08" w:rsidRPr="00904422">
        <w:rPr>
          <w:rFonts w:ascii="Palatino Linotype" w:eastAsia="Calibri" w:hAnsi="Palatino Linotype" w:cs="Arial"/>
          <w:lang w:val="es-MX" w:eastAsia="en-US"/>
        </w:rPr>
        <w:t>de</w:t>
      </w:r>
      <w:r w:rsidR="003E118F" w:rsidRPr="00904422">
        <w:rPr>
          <w:rFonts w:ascii="Palatino Linotype" w:eastAsia="Calibri" w:hAnsi="Palatino Linotype" w:cs="Arial"/>
          <w:lang w:val="es-MX" w:eastAsia="en-US"/>
        </w:rPr>
        <w:t xml:space="preserve"> </w:t>
      </w:r>
      <w:r w:rsidR="007F4DD8" w:rsidRPr="00904422">
        <w:rPr>
          <w:rFonts w:ascii="Palatino Linotype" w:eastAsia="Calibri" w:hAnsi="Palatino Linotype" w:cs="Arial"/>
          <w:lang w:val="es-MX" w:eastAsia="en-US"/>
        </w:rPr>
        <w:t>l</w:t>
      </w:r>
      <w:r w:rsidR="003E118F" w:rsidRPr="00904422">
        <w:rPr>
          <w:rFonts w:ascii="Palatino Linotype" w:eastAsia="Calibri" w:hAnsi="Palatino Linotype" w:cs="Arial"/>
          <w:lang w:val="es-MX" w:eastAsia="en-US"/>
        </w:rPr>
        <w:t>a</w:t>
      </w:r>
      <w:r w:rsidR="004D16E0" w:rsidRPr="00904422">
        <w:rPr>
          <w:rFonts w:ascii="Palatino Linotype" w:eastAsia="Calibri" w:hAnsi="Palatino Linotype" w:cs="Arial"/>
          <w:lang w:val="es-MX" w:eastAsia="en-US"/>
        </w:rPr>
        <w:t xml:space="preserve"> </w:t>
      </w:r>
      <w:r w:rsidR="003E118F" w:rsidRPr="00904422">
        <w:rPr>
          <w:rFonts w:ascii="Palatino Linotype" w:eastAsia="Calibri" w:hAnsi="Palatino Linotype" w:cs="Arial"/>
          <w:lang w:val="es-MX" w:eastAsia="en-US"/>
        </w:rPr>
        <w:t>parte solicitante</w:t>
      </w:r>
      <w:r w:rsidR="007F4DD8" w:rsidRPr="00904422">
        <w:rPr>
          <w:rFonts w:ascii="Palatino Linotype" w:eastAsia="Calibri" w:hAnsi="Palatino Linotype" w:cs="Arial"/>
          <w:lang w:val="es-MX" w:eastAsia="en-US"/>
        </w:rPr>
        <w:t>,</w:t>
      </w:r>
      <w:r w:rsidR="004D16E0" w:rsidRPr="00904422">
        <w:rPr>
          <w:rFonts w:ascii="Palatino Linotype" w:eastAsia="Calibri" w:hAnsi="Palatino Linotype" w:cs="Arial"/>
          <w:lang w:val="es-MX" w:eastAsia="en-US"/>
        </w:rPr>
        <w:t xml:space="preserve"> </w:t>
      </w:r>
      <w:r w:rsidR="000B7B3A" w:rsidRPr="00904422">
        <w:rPr>
          <w:rFonts w:ascii="Palatino Linotype" w:eastAsia="Calibri" w:hAnsi="Palatino Linotype" w:cs="Arial"/>
          <w:lang w:val="es-MX" w:eastAsia="en-US"/>
        </w:rPr>
        <w:t xml:space="preserve">se </w:t>
      </w:r>
      <w:r w:rsidR="004D16E0" w:rsidRPr="00904422">
        <w:rPr>
          <w:rFonts w:ascii="Palatino Linotype" w:eastAsia="Calibri" w:hAnsi="Palatino Linotype" w:cs="Arial"/>
          <w:lang w:val="es-MX" w:eastAsia="en-US"/>
        </w:rPr>
        <w:t>manifestó</w:t>
      </w:r>
      <w:r w:rsidR="00725945" w:rsidRPr="00904422">
        <w:rPr>
          <w:rFonts w:ascii="Palatino Linotype" w:eastAsia="Calibri" w:hAnsi="Palatino Linotype" w:cs="Arial"/>
          <w:lang w:val="es-MX" w:eastAsia="en-US"/>
        </w:rPr>
        <w:t xml:space="preserve"> sustancialmente </w:t>
      </w:r>
      <w:r w:rsidR="000B7B3A" w:rsidRPr="00904422">
        <w:rPr>
          <w:rFonts w:ascii="Palatino Linotype" w:eastAsia="Calibri" w:hAnsi="Palatino Linotype" w:cs="Arial"/>
          <w:lang w:val="es-MX" w:eastAsia="en-US"/>
        </w:rPr>
        <w:t xml:space="preserve">en los mismos términos de su respuesta inicial, </w:t>
      </w:r>
      <w:r w:rsidR="00D25D8F" w:rsidRPr="00904422">
        <w:rPr>
          <w:rFonts w:ascii="Palatino Linotype" w:eastAsia="Calibri" w:hAnsi="Palatino Linotype" w:cs="Arial"/>
          <w:lang w:val="es-MX" w:eastAsia="en-US"/>
        </w:rPr>
        <w:t xml:space="preserve">señalando que los motivos de inconformidad de la parte recurrente resultaban </w:t>
      </w:r>
      <w:r w:rsidR="00227DFC" w:rsidRPr="00904422">
        <w:rPr>
          <w:rFonts w:ascii="Palatino Linotype" w:eastAsia="Calibri" w:hAnsi="Palatino Linotype" w:cs="Arial"/>
          <w:lang w:val="es-MX" w:eastAsia="en-US"/>
        </w:rPr>
        <w:t>infundados e inoperantes</w:t>
      </w:r>
      <w:r w:rsidR="00D25D8F" w:rsidRPr="00904422">
        <w:rPr>
          <w:rFonts w:ascii="Palatino Linotype" w:eastAsia="Calibri" w:hAnsi="Palatino Linotype" w:cs="Arial"/>
          <w:lang w:val="es-MX" w:eastAsia="en-US"/>
        </w:rPr>
        <w:t xml:space="preserve">, en virtud de que </w:t>
      </w:r>
      <w:r w:rsidR="00227DFC" w:rsidRPr="00904422">
        <w:rPr>
          <w:rFonts w:ascii="Palatino Linotype" w:eastAsia="Calibri" w:hAnsi="Palatino Linotype" w:cs="Arial"/>
          <w:lang w:val="es-MX" w:eastAsia="en-US"/>
        </w:rPr>
        <w:t xml:space="preserve">el servidor público de la Secretaría Técnica del Pleno, indicó a la parte solicitante, dentro del plazo establecido por el artículo 161 de la Ley de Transparencia y Acceso a la Información Pública del Estado de México y Municipios, la fuente precisa y concreta a través de la cual podía consultar las actas de las sesiones del Pleno, siendo suficiente para satisfacer lo solicitado, </w:t>
      </w:r>
      <w:r w:rsidR="00696E6B" w:rsidRPr="00904422">
        <w:rPr>
          <w:rFonts w:ascii="Palatino Linotype" w:eastAsia="Calibri" w:hAnsi="Palatino Linotype" w:cs="Arial"/>
          <w:lang w:val="es-MX" w:eastAsia="en-US"/>
        </w:rPr>
        <w:t xml:space="preserve">estimando inatendibles los motivos de inconformidad vertidos, </w:t>
      </w:r>
      <w:r w:rsidR="00D25D8F" w:rsidRPr="00904422">
        <w:rPr>
          <w:rFonts w:ascii="Palatino Linotype" w:eastAsia="Calibri" w:hAnsi="Palatino Linotype" w:cs="Arial"/>
          <w:lang w:val="es-MX" w:eastAsia="en-US"/>
        </w:rPr>
        <w:t xml:space="preserve">no obstante, se hizo del conocimiento del particular que las actas de las Sesiones del Pleno, se encontraban a la fecha debidamente firmadas y actualizadas, conforme a la </w:t>
      </w:r>
      <w:r w:rsidR="00DD27E3" w:rsidRPr="00904422">
        <w:rPr>
          <w:rFonts w:ascii="Palatino Linotype" w:eastAsia="Calibri" w:hAnsi="Palatino Linotype" w:cs="Arial"/>
          <w:lang w:val="es-MX" w:eastAsia="en-US"/>
        </w:rPr>
        <w:t>normatividad aplicable, pudiendo ser consultadas a través del portal de Información Pública de Oficio Mexiquense, conforme al procedimiento señalado en la respuesta inicial.</w:t>
      </w:r>
    </w:p>
    <w:p w:rsidR="003B1E5A" w:rsidRPr="00904422" w:rsidRDefault="00DD27E3" w:rsidP="000B7B3A">
      <w:pPr>
        <w:widowControl w:val="0"/>
        <w:autoSpaceDE w:val="0"/>
        <w:autoSpaceDN w:val="0"/>
        <w:adjustRightInd w:val="0"/>
        <w:spacing w:before="240" w:after="240" w:line="360" w:lineRule="auto"/>
        <w:jc w:val="both"/>
        <w:rPr>
          <w:rFonts w:ascii="Palatino Linotype" w:hAnsi="Palatino Linotype" w:cs="Arial"/>
        </w:rPr>
      </w:pPr>
      <w:r w:rsidRPr="00904422">
        <w:rPr>
          <w:rFonts w:ascii="Palatino Linotype" w:eastAsia="Calibri" w:hAnsi="Palatino Linotype" w:cs="Arial"/>
          <w:lang w:val="es-MX" w:eastAsia="en-US"/>
        </w:rPr>
        <w:t xml:space="preserve">Así, </w:t>
      </w:r>
      <w:r w:rsidR="000B7B3A" w:rsidRPr="00904422">
        <w:rPr>
          <w:rFonts w:ascii="Palatino Linotype" w:eastAsia="Calibri" w:hAnsi="Palatino Linotype" w:cs="Arial"/>
          <w:lang w:val="es-MX" w:eastAsia="en-US"/>
        </w:rPr>
        <w:t xml:space="preserve">a efecto de evitar opacidad en las actuaciones, </w:t>
      </w:r>
      <w:r w:rsidRPr="00904422">
        <w:rPr>
          <w:rFonts w:ascii="Palatino Linotype" w:eastAsia="Calibri" w:hAnsi="Palatino Linotype" w:cs="Arial"/>
          <w:lang w:val="es-MX" w:eastAsia="en-US"/>
        </w:rPr>
        <w:t>los</w:t>
      </w:r>
      <w:r w:rsidR="000B7B3A" w:rsidRPr="00904422">
        <w:rPr>
          <w:rFonts w:ascii="Palatino Linotype" w:eastAsia="Calibri" w:hAnsi="Palatino Linotype" w:cs="Arial"/>
          <w:lang w:val="es-MX" w:eastAsia="en-US"/>
        </w:rPr>
        <w:t xml:space="preserve"> documento</w:t>
      </w:r>
      <w:r w:rsidRPr="00904422">
        <w:rPr>
          <w:rFonts w:ascii="Palatino Linotype" w:eastAsia="Calibri" w:hAnsi="Palatino Linotype" w:cs="Arial"/>
          <w:lang w:val="es-MX" w:eastAsia="en-US"/>
        </w:rPr>
        <w:t>s proporcionados por el sujeto obligado</w:t>
      </w:r>
      <w:r w:rsidR="000B7B3A" w:rsidRPr="00904422">
        <w:rPr>
          <w:rFonts w:ascii="Palatino Linotype" w:eastAsia="Calibri" w:hAnsi="Palatino Linotype" w:cs="Arial"/>
          <w:lang w:val="es-MX" w:eastAsia="en-US"/>
        </w:rPr>
        <w:t xml:space="preserve"> se hi</w:t>
      </w:r>
      <w:r w:rsidRPr="00904422">
        <w:rPr>
          <w:rFonts w:ascii="Palatino Linotype" w:eastAsia="Calibri" w:hAnsi="Palatino Linotype" w:cs="Arial"/>
          <w:lang w:val="es-MX" w:eastAsia="en-US"/>
        </w:rPr>
        <w:t xml:space="preserve">cieron </w:t>
      </w:r>
      <w:r w:rsidR="000B7B3A" w:rsidRPr="00904422">
        <w:rPr>
          <w:rFonts w:ascii="Palatino Linotype" w:eastAsia="Calibri" w:hAnsi="Palatino Linotype" w:cs="Arial"/>
          <w:lang w:val="es-MX" w:eastAsia="en-US"/>
        </w:rPr>
        <w:t>del conocimiento de</w:t>
      </w:r>
      <w:r w:rsidRPr="00904422">
        <w:rPr>
          <w:rFonts w:ascii="Palatino Linotype" w:eastAsia="Calibri" w:hAnsi="Palatino Linotype" w:cs="Arial"/>
          <w:lang w:val="es-MX" w:eastAsia="en-US"/>
        </w:rPr>
        <w:t xml:space="preserve"> </w:t>
      </w:r>
      <w:r w:rsidR="000B7B3A" w:rsidRPr="00904422">
        <w:rPr>
          <w:rFonts w:ascii="Palatino Linotype" w:eastAsia="Calibri" w:hAnsi="Palatino Linotype" w:cs="Arial"/>
          <w:lang w:val="es-MX" w:eastAsia="en-US"/>
        </w:rPr>
        <w:t>l</w:t>
      </w:r>
      <w:r w:rsidRPr="00904422">
        <w:rPr>
          <w:rFonts w:ascii="Palatino Linotype" w:eastAsia="Calibri" w:hAnsi="Palatino Linotype" w:cs="Arial"/>
          <w:lang w:val="es-MX" w:eastAsia="en-US"/>
        </w:rPr>
        <w:t>a parte recurrente,</w:t>
      </w:r>
      <w:r w:rsidR="000B7B3A" w:rsidRPr="00904422">
        <w:rPr>
          <w:rFonts w:ascii="Palatino Linotype" w:eastAsia="Calibri" w:hAnsi="Palatino Linotype" w:cs="Arial"/>
          <w:lang w:val="es-MX" w:eastAsia="en-US"/>
        </w:rPr>
        <w:t xml:space="preserve"> a efecto de que manifestara lo que a su derecho estimara conveniente, no obstante, </w:t>
      </w:r>
      <w:r w:rsidRPr="00904422">
        <w:rPr>
          <w:rFonts w:ascii="Palatino Linotype" w:hAnsi="Palatino Linotype" w:cs="Arial"/>
        </w:rPr>
        <w:t>fue omisa</w:t>
      </w:r>
      <w:r w:rsidR="003B1E5A" w:rsidRPr="00904422">
        <w:rPr>
          <w:rFonts w:ascii="Palatino Linotype" w:hAnsi="Palatino Linotype" w:cs="Arial"/>
        </w:rPr>
        <w:t xml:space="preserve"> </w:t>
      </w:r>
      <w:r w:rsidR="003B1E5A" w:rsidRPr="00904422">
        <w:rPr>
          <w:rFonts w:ascii="Palatino Linotype" w:hAnsi="Palatino Linotype" w:cs="Arial"/>
        </w:rPr>
        <w:lastRenderedPageBreak/>
        <w:t>en expresar alegato alguno y ofrecer pruebas en el plazo establecido para tal efecto.</w:t>
      </w:r>
    </w:p>
    <w:p w:rsidR="003B786E" w:rsidRPr="00904422" w:rsidRDefault="000B7B3A"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904422">
        <w:rPr>
          <w:rFonts w:ascii="Palatino Linotype" w:hAnsi="Palatino Linotype"/>
          <w:b/>
        </w:rPr>
        <w:t>7</w:t>
      </w:r>
      <w:r w:rsidR="00E52645" w:rsidRPr="00904422">
        <w:rPr>
          <w:rFonts w:ascii="Palatino Linotype" w:hAnsi="Palatino Linotype"/>
          <w:b/>
        </w:rPr>
        <w:t xml:space="preserve">. Cierre de instrucción. </w:t>
      </w:r>
      <w:r w:rsidR="003B786E" w:rsidRPr="00904422">
        <w:rPr>
          <w:rFonts w:ascii="Palatino Linotype" w:hAnsi="Palatino Linotype"/>
        </w:rPr>
        <w:t xml:space="preserve">Una vez transcurrido el periodo otorgado a las partes para realizar sus manifestaciones y no habiendo documentos que integrar al expediente, con fecha </w:t>
      </w:r>
      <w:r w:rsidR="00DD27E3" w:rsidRPr="00904422">
        <w:rPr>
          <w:rFonts w:ascii="Palatino Linotype" w:hAnsi="Palatino Linotype"/>
          <w:b/>
        </w:rPr>
        <w:t xml:space="preserve">treinta </w:t>
      </w:r>
      <w:r w:rsidR="0056424F" w:rsidRPr="00904422">
        <w:rPr>
          <w:rFonts w:ascii="Palatino Linotype" w:hAnsi="Palatino Linotype"/>
          <w:b/>
        </w:rPr>
        <w:t xml:space="preserve">y uno </w:t>
      </w:r>
      <w:r w:rsidR="00DD27E3" w:rsidRPr="00904422">
        <w:rPr>
          <w:rFonts w:ascii="Palatino Linotype" w:hAnsi="Palatino Linotype"/>
          <w:b/>
        </w:rPr>
        <w:t xml:space="preserve">de enero de </w:t>
      </w:r>
      <w:r w:rsidR="003B786E" w:rsidRPr="00904422">
        <w:rPr>
          <w:rFonts w:ascii="Palatino Linotype" w:hAnsi="Palatino Linotype" w:cs="Arial"/>
          <w:b/>
        </w:rPr>
        <w:t>dos mil dieci</w:t>
      </w:r>
      <w:r w:rsidR="00DD27E3" w:rsidRPr="00904422">
        <w:rPr>
          <w:rFonts w:ascii="Palatino Linotype" w:hAnsi="Palatino Linotype" w:cs="Arial"/>
          <w:b/>
        </w:rPr>
        <w:t>nueve</w:t>
      </w:r>
      <w:r w:rsidR="003B786E" w:rsidRPr="00904422">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904422">
        <w:rPr>
          <w:rFonts w:ascii="Palatino Linotype" w:hAnsi="Palatino Linotype" w:cs="Arial"/>
          <w:b/>
          <w:sz w:val="28"/>
          <w:szCs w:val="28"/>
        </w:rPr>
        <w:t xml:space="preserve"> </w:t>
      </w:r>
    </w:p>
    <w:p w:rsidR="002B5536" w:rsidRPr="00904422"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904422">
        <w:rPr>
          <w:rFonts w:ascii="Palatino Linotype" w:hAnsi="Palatino Linotype" w:cs="Arial"/>
          <w:b/>
        </w:rPr>
        <w:t>II. C O N S I D E R A N D O</w:t>
      </w:r>
    </w:p>
    <w:p w:rsidR="009F15E6" w:rsidRPr="00904422" w:rsidRDefault="00234452" w:rsidP="00EE43FE">
      <w:pPr>
        <w:spacing w:before="240" w:after="240" w:line="360" w:lineRule="auto"/>
        <w:jc w:val="both"/>
        <w:rPr>
          <w:rFonts w:ascii="Palatino Linotype" w:hAnsi="Palatino Linotype"/>
          <w:shd w:val="clear" w:color="auto" w:fill="FFFFFF"/>
        </w:rPr>
      </w:pPr>
      <w:r w:rsidRPr="00904422">
        <w:rPr>
          <w:rFonts w:ascii="Palatino Linotype" w:hAnsi="Palatino Linotype" w:cs="Arial"/>
          <w:b/>
        </w:rPr>
        <w:t>Primero</w:t>
      </w:r>
      <w:r w:rsidR="00D06012" w:rsidRPr="00904422">
        <w:rPr>
          <w:rFonts w:ascii="Palatino Linotype" w:hAnsi="Palatino Linotype" w:cs="Arial"/>
          <w:b/>
        </w:rPr>
        <w:t>.</w:t>
      </w:r>
      <w:r w:rsidR="00D06012" w:rsidRPr="00904422">
        <w:rPr>
          <w:rFonts w:ascii="Palatino Linotype" w:hAnsi="Palatino Linotype" w:cs="Arial"/>
        </w:rPr>
        <w:t xml:space="preserve"> </w:t>
      </w:r>
      <w:r w:rsidR="008B4DF2" w:rsidRPr="00904422">
        <w:rPr>
          <w:rFonts w:ascii="Palatino Linotype" w:hAnsi="Palatino Linotype" w:cs="Arial"/>
          <w:b/>
        </w:rPr>
        <w:t xml:space="preserve">Competencia. </w:t>
      </w:r>
      <w:r w:rsidR="009F15E6" w:rsidRPr="00904422">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904422" w:rsidRDefault="00234452" w:rsidP="00EA08F8">
      <w:pPr>
        <w:spacing w:before="240" w:after="240" w:line="360" w:lineRule="auto"/>
        <w:jc w:val="both"/>
        <w:rPr>
          <w:rFonts w:ascii="Palatino Linotype" w:hAnsi="Palatino Linotype"/>
        </w:rPr>
      </w:pPr>
      <w:r w:rsidRPr="00904422">
        <w:rPr>
          <w:rFonts w:ascii="Palatino Linotype" w:hAnsi="Palatino Linotype" w:cs="Arial"/>
          <w:b/>
          <w:lang w:val="es-MX"/>
        </w:rPr>
        <w:lastRenderedPageBreak/>
        <w:t xml:space="preserve">Segundo. </w:t>
      </w:r>
      <w:r w:rsidRPr="00904422">
        <w:rPr>
          <w:rFonts w:ascii="Palatino Linotype" w:hAnsi="Palatino Linotype" w:cs="Arial"/>
          <w:b/>
        </w:rPr>
        <w:t xml:space="preserve">Oportunidad y </w:t>
      </w:r>
      <w:proofErr w:type="spellStart"/>
      <w:r w:rsidRPr="00904422">
        <w:rPr>
          <w:rFonts w:ascii="Palatino Linotype" w:hAnsi="Palatino Linotype" w:cs="Arial"/>
          <w:b/>
        </w:rPr>
        <w:t>Procedibilidad</w:t>
      </w:r>
      <w:proofErr w:type="spellEnd"/>
      <w:r w:rsidRPr="00904422">
        <w:rPr>
          <w:rFonts w:ascii="Palatino Linotype" w:hAnsi="Palatino Linotype" w:cs="Arial"/>
          <w:b/>
        </w:rPr>
        <w:t xml:space="preserve"> del Recurso de Revisión.</w:t>
      </w:r>
      <w:r w:rsidRPr="00904422">
        <w:rPr>
          <w:rFonts w:ascii="Palatino Linotype" w:hAnsi="Palatino Linotype" w:cs="Arial"/>
          <w:b/>
          <w:sz w:val="28"/>
        </w:rPr>
        <w:t xml:space="preserve"> </w:t>
      </w:r>
      <w:r w:rsidR="00EA08F8" w:rsidRPr="00904422">
        <w:rPr>
          <w:rFonts w:ascii="Palatino Linotype" w:hAnsi="Palatino Linotype" w:cs="Arial"/>
        </w:rPr>
        <w:t xml:space="preserve">Previo al estudio del fondo del asunto, se procede a analizar los requisitos de oportunidad y </w:t>
      </w:r>
      <w:proofErr w:type="spellStart"/>
      <w:r w:rsidR="00EA08F8" w:rsidRPr="00904422">
        <w:rPr>
          <w:rFonts w:ascii="Palatino Linotype" w:hAnsi="Palatino Linotype" w:cs="Arial"/>
        </w:rPr>
        <w:t>procedibilidad</w:t>
      </w:r>
      <w:proofErr w:type="spellEnd"/>
      <w:r w:rsidR="00EA08F8" w:rsidRPr="00904422">
        <w:rPr>
          <w:rFonts w:ascii="Palatino Linotype" w:hAnsi="Palatino Linotype" w:cs="Arial"/>
        </w:rPr>
        <w:t xml:space="preserve"> que debe reunir el recurso de revisión interpuesto, previstos en los artículos </w:t>
      </w:r>
      <w:r w:rsidR="00EA08F8" w:rsidRPr="00904422">
        <w:rPr>
          <w:rFonts w:ascii="Palatino Linotype" w:hAnsi="Palatino Linotype" w:cs="Arial"/>
          <w:lang w:val="es-MX" w:eastAsia="es-MX"/>
        </w:rPr>
        <w:t>178 y 180 de la Ley de Transparencia y Acceso a la Información Pública del Estado de México y Municipios.</w:t>
      </w:r>
    </w:p>
    <w:p w:rsidR="00EA08F8" w:rsidRPr="00904422" w:rsidRDefault="00EA08F8" w:rsidP="00EA08F8">
      <w:pPr>
        <w:spacing w:before="240" w:after="240" w:line="360" w:lineRule="auto"/>
        <w:jc w:val="both"/>
        <w:rPr>
          <w:rFonts w:ascii="Palatino Linotype" w:hAnsi="Palatino Linotype"/>
        </w:rPr>
      </w:pPr>
      <w:r w:rsidRPr="00904422">
        <w:rPr>
          <w:rFonts w:ascii="Palatino Linotype" w:hAnsi="Palatino Linotype" w:cs="Arial"/>
        </w:rPr>
        <w:t xml:space="preserve">El recurso de revisión fue interpuesto dentro del plazo de quince días hábiles, previsto en el artículo 178 de la </w:t>
      </w:r>
      <w:r w:rsidRPr="00904422">
        <w:rPr>
          <w:rFonts w:ascii="Palatino Linotype" w:hAnsi="Palatino Linotype" w:cs="Arial"/>
          <w:lang w:val="es-MX" w:eastAsia="es-MX"/>
        </w:rPr>
        <w:t>Ley de Transparencia y Acceso a la Información Pública del Estado de México y Municipios,</w:t>
      </w:r>
      <w:r w:rsidRPr="00904422">
        <w:rPr>
          <w:rFonts w:ascii="Palatino Linotype" w:hAnsi="Palatino Linotype" w:cs="Arial"/>
        </w:rPr>
        <w:t xml:space="preserve"> toda vez que el Sujeto Obligado remitió la respuesta a la solicitud de información el día </w:t>
      </w:r>
      <w:r w:rsidR="002A21DD" w:rsidRPr="00904422">
        <w:rPr>
          <w:rFonts w:ascii="Palatino Linotype" w:hAnsi="Palatino Linotype" w:cs="Arial"/>
          <w:b/>
        </w:rPr>
        <w:t xml:space="preserve">cinco de diciembre </w:t>
      </w:r>
      <w:r w:rsidR="00975733" w:rsidRPr="00904422">
        <w:rPr>
          <w:rFonts w:ascii="Palatino Linotype" w:hAnsi="Palatino Linotype" w:cs="Arial"/>
          <w:b/>
          <w:lang w:eastAsia="es-MX"/>
        </w:rPr>
        <w:t xml:space="preserve">de </w:t>
      </w:r>
      <w:r w:rsidRPr="00904422">
        <w:rPr>
          <w:rFonts w:ascii="Palatino Linotype" w:hAnsi="Palatino Linotype" w:cs="Arial"/>
          <w:b/>
          <w:lang w:eastAsia="es-MX"/>
        </w:rPr>
        <w:t xml:space="preserve">dos mil dieciocho, </w:t>
      </w:r>
      <w:r w:rsidRPr="00904422">
        <w:rPr>
          <w:rFonts w:ascii="Palatino Linotype" w:hAnsi="Palatino Linotype" w:cs="Arial"/>
        </w:rPr>
        <w:t>mientras que el recur</w:t>
      </w:r>
      <w:r w:rsidR="0074499E" w:rsidRPr="00904422">
        <w:rPr>
          <w:rFonts w:ascii="Palatino Linotype" w:hAnsi="Palatino Linotype" w:cs="Arial"/>
        </w:rPr>
        <w:t xml:space="preserve">so de revisión interpuesto por </w:t>
      </w:r>
      <w:r w:rsidRPr="00904422">
        <w:rPr>
          <w:rFonts w:ascii="Palatino Linotype" w:hAnsi="Palatino Linotype" w:cs="Arial"/>
        </w:rPr>
        <w:t>l</w:t>
      </w:r>
      <w:r w:rsidR="0074499E" w:rsidRPr="00904422">
        <w:rPr>
          <w:rFonts w:ascii="Palatino Linotype" w:hAnsi="Palatino Linotype" w:cs="Arial"/>
        </w:rPr>
        <w:t>a</w:t>
      </w:r>
      <w:r w:rsidR="002A21DD" w:rsidRPr="00904422">
        <w:rPr>
          <w:rFonts w:ascii="Palatino Linotype" w:hAnsi="Palatino Linotype" w:cs="Arial"/>
        </w:rPr>
        <w:t xml:space="preserve"> parte</w:t>
      </w:r>
      <w:r w:rsidRPr="00904422">
        <w:rPr>
          <w:rFonts w:ascii="Palatino Linotype" w:hAnsi="Palatino Linotype" w:cs="Arial"/>
        </w:rPr>
        <w:t xml:space="preserve"> recurrente, se tuvo por presentado el día </w:t>
      </w:r>
      <w:r w:rsidR="002A21DD" w:rsidRPr="00904422">
        <w:rPr>
          <w:rFonts w:ascii="Palatino Linotype" w:hAnsi="Palatino Linotype" w:cs="Arial"/>
          <w:b/>
        </w:rPr>
        <w:t xml:space="preserve">seis de diciembre </w:t>
      </w:r>
      <w:r w:rsidRPr="00904422">
        <w:rPr>
          <w:rFonts w:ascii="Palatino Linotype" w:hAnsi="Palatino Linotype" w:cs="Arial"/>
          <w:b/>
        </w:rPr>
        <w:t>de dos mil</w:t>
      </w:r>
      <w:r w:rsidRPr="00904422">
        <w:rPr>
          <w:rFonts w:ascii="Palatino Linotype" w:hAnsi="Palatino Linotype" w:cs="Arial"/>
        </w:rPr>
        <w:t xml:space="preserve"> </w:t>
      </w:r>
      <w:r w:rsidRPr="00904422">
        <w:rPr>
          <w:rFonts w:ascii="Palatino Linotype" w:hAnsi="Palatino Linotype" w:cs="Arial"/>
          <w:b/>
        </w:rPr>
        <w:t>dieciocho</w:t>
      </w:r>
      <w:r w:rsidRPr="00904422">
        <w:rPr>
          <w:rFonts w:ascii="Palatino Linotype" w:hAnsi="Palatino Linotype"/>
        </w:rPr>
        <w:t xml:space="preserve">, esto es, </w:t>
      </w:r>
      <w:r w:rsidR="003534FB" w:rsidRPr="00904422">
        <w:rPr>
          <w:rFonts w:ascii="Palatino Linotype" w:hAnsi="Palatino Linotype"/>
        </w:rPr>
        <w:t xml:space="preserve">al </w:t>
      </w:r>
      <w:r w:rsidR="002A21DD" w:rsidRPr="00904422">
        <w:rPr>
          <w:rFonts w:ascii="Palatino Linotype" w:hAnsi="Palatino Linotype"/>
        </w:rPr>
        <w:t xml:space="preserve">primer </w:t>
      </w:r>
      <w:r w:rsidR="003B168A" w:rsidRPr="00904422">
        <w:rPr>
          <w:rFonts w:ascii="Palatino Linotype" w:hAnsi="Palatino Linotype"/>
        </w:rPr>
        <w:t xml:space="preserve"> </w:t>
      </w:r>
      <w:r w:rsidRPr="00904422">
        <w:rPr>
          <w:rFonts w:ascii="Palatino Linotype" w:hAnsi="Palatino Linotype" w:cs="Arial"/>
        </w:rPr>
        <w:t>día</w:t>
      </w:r>
      <w:r w:rsidR="003534FB" w:rsidRPr="00904422">
        <w:rPr>
          <w:rFonts w:ascii="Palatino Linotype" w:hAnsi="Palatino Linotype" w:cs="Arial"/>
        </w:rPr>
        <w:t xml:space="preserve"> </w:t>
      </w:r>
      <w:r w:rsidR="00D55D43" w:rsidRPr="00904422">
        <w:rPr>
          <w:rFonts w:ascii="Palatino Linotype" w:hAnsi="Palatino Linotype" w:cs="Arial"/>
        </w:rPr>
        <w:t>hábil</w:t>
      </w:r>
      <w:r w:rsidRPr="00904422">
        <w:rPr>
          <w:rFonts w:ascii="Palatino Linotype" w:hAnsi="Palatino Linotype" w:cs="Arial"/>
        </w:rPr>
        <w:t xml:space="preserve"> en que tuvo </w:t>
      </w:r>
      <w:r w:rsidRPr="00904422">
        <w:rPr>
          <w:rFonts w:ascii="Palatino Linotype" w:hAnsi="Palatino Linotype" w:cs="Arial"/>
          <w:lang w:eastAsia="es-MX"/>
        </w:rPr>
        <w:t xml:space="preserve">conocimiento de la respuesta impugnada, en este sentido, </w:t>
      </w:r>
      <w:r w:rsidRPr="00904422">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904422" w:rsidRDefault="00EA08F8" w:rsidP="00EA08F8">
      <w:pPr>
        <w:spacing w:before="240" w:after="240" w:line="360" w:lineRule="auto"/>
        <w:jc w:val="both"/>
        <w:rPr>
          <w:rFonts w:ascii="Palatino Linotype" w:hAnsi="Palatino Linotype" w:cs="Arial"/>
          <w:lang w:eastAsia="es-MX"/>
        </w:rPr>
      </w:pPr>
      <w:r w:rsidRPr="00904422">
        <w:rPr>
          <w:rFonts w:ascii="Palatino Linotype" w:hAnsi="Palatino Linotype" w:cs="Arial"/>
          <w:lang w:eastAsia="es-MX"/>
        </w:rPr>
        <w:t xml:space="preserve">Así también, por cuanto hace a la </w:t>
      </w:r>
      <w:proofErr w:type="spellStart"/>
      <w:r w:rsidRPr="00904422">
        <w:rPr>
          <w:rFonts w:ascii="Palatino Linotype" w:hAnsi="Palatino Linotype" w:cs="Arial"/>
          <w:lang w:eastAsia="es-MX"/>
        </w:rPr>
        <w:t>procedibilidad</w:t>
      </w:r>
      <w:proofErr w:type="spellEnd"/>
      <w:r w:rsidRPr="00904422">
        <w:rPr>
          <w:rFonts w:ascii="Palatino Linotype" w:hAnsi="Palatino Linotype" w:cs="Arial"/>
          <w:lang w:eastAsia="es-MX"/>
        </w:rPr>
        <w:t xml:space="preserve"> del recurso de revisión, una vez realizado el análisis de los formatos de interposición del recurso, se concluye </w:t>
      </w:r>
      <w:r w:rsidRPr="00904422">
        <w:rPr>
          <w:rFonts w:ascii="Palatino Linotype" w:hAnsi="Palatino Linotype" w:cs="Arial"/>
        </w:rPr>
        <w:t xml:space="preserve">la acreditación plena de los elementos formales </w:t>
      </w:r>
      <w:r w:rsidRPr="00904422">
        <w:rPr>
          <w:rFonts w:ascii="Palatino Linotype" w:hAnsi="Palatino Linotype" w:cs="Arial"/>
          <w:lang w:eastAsia="es-MX"/>
        </w:rPr>
        <w:t xml:space="preserve">precisados por el artículo 180 de la Ley de Transparencia y Acceso a la Información Pública del Estado de México y </w:t>
      </w:r>
      <w:r w:rsidRPr="00904422">
        <w:rPr>
          <w:rFonts w:ascii="Palatino Linotype" w:hAnsi="Palatino Linotype" w:cs="Arial"/>
          <w:lang w:eastAsia="es-MX"/>
        </w:rPr>
        <w:lastRenderedPageBreak/>
        <w:t>Municipios, en atención a que fue presentado mediante el formato visible en el SAIMEX.</w:t>
      </w:r>
    </w:p>
    <w:p w:rsidR="002A21DD" w:rsidRPr="00904422" w:rsidRDefault="002A21DD" w:rsidP="002A21DD">
      <w:pPr>
        <w:pStyle w:val="m5127500252372250437gmail-paragraph"/>
        <w:shd w:val="clear" w:color="auto" w:fill="FFFFFF"/>
        <w:spacing w:line="360" w:lineRule="auto"/>
        <w:jc w:val="both"/>
        <w:textAlignment w:val="baseline"/>
        <w:rPr>
          <w:rFonts w:ascii="Palatino Linotype" w:hAnsi="Palatino Linotype"/>
        </w:rPr>
      </w:pPr>
      <w:r w:rsidRPr="00904422">
        <w:rPr>
          <w:rStyle w:val="m5127500252372250437gmail-normaltextrun"/>
          <w:rFonts w:ascii="Palatino Linotype" w:hAnsi="Palatino Linotype"/>
        </w:rPr>
        <w:t xml:space="preserve">Al respecto conviene resaltar que si bien la parte recurrente en el asunto que nos ocupa no señaló un nombre que nos permita asegurar su identidad, la realidad es que ello no genera la </w:t>
      </w:r>
      <w:proofErr w:type="spellStart"/>
      <w:r w:rsidRPr="00904422">
        <w:rPr>
          <w:rStyle w:val="m5127500252372250437gmail-normaltextrun"/>
          <w:rFonts w:ascii="Palatino Linotype" w:hAnsi="Palatino Linotype"/>
        </w:rPr>
        <w:t>improcedibilidad</w:t>
      </w:r>
      <w:proofErr w:type="spellEnd"/>
      <w:r w:rsidRPr="00904422">
        <w:rPr>
          <w:rStyle w:val="m5127500252372250437gmail-normaltextrun"/>
          <w:rFonts w:ascii="Palatino Linotype" w:hAnsi="Palatino Linotype"/>
        </w:rPr>
        <w:t xml:space="preserve"> de los recursos de revisión pues el artículo </w:t>
      </w:r>
      <w:r w:rsidRPr="00904422">
        <w:rPr>
          <w:rFonts w:ascii="Palatino Linotype" w:hAnsi="Palatino Linotype"/>
        </w:rPr>
        <w:t>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la solicitante.</w:t>
      </w:r>
    </w:p>
    <w:p w:rsidR="002A21DD" w:rsidRPr="00904422" w:rsidRDefault="002A21DD" w:rsidP="002A21DD">
      <w:pPr>
        <w:pStyle w:val="m5127500252372250437gmail-paragraph"/>
        <w:shd w:val="clear" w:color="auto" w:fill="FFFFFF"/>
        <w:spacing w:line="360" w:lineRule="auto"/>
        <w:jc w:val="both"/>
        <w:textAlignment w:val="baseline"/>
        <w:rPr>
          <w:rFonts w:ascii="Palatino Linotype" w:hAnsi="Palatino Linotype"/>
        </w:rPr>
      </w:pPr>
      <w:r w:rsidRPr="00904422">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2A21DD" w:rsidRPr="00904422" w:rsidRDefault="002A21DD" w:rsidP="002A21DD">
      <w:pPr>
        <w:pStyle w:val="m5127500252372250437gmail-paragraph"/>
        <w:shd w:val="clear" w:color="auto" w:fill="FFFFFF"/>
        <w:spacing w:line="360" w:lineRule="auto"/>
        <w:jc w:val="both"/>
        <w:textAlignment w:val="baseline"/>
        <w:rPr>
          <w:rFonts w:ascii="Palatino Linotype" w:hAnsi="Palatino Linotype"/>
        </w:rPr>
      </w:pPr>
      <w:r w:rsidRPr="00904422">
        <w:rPr>
          <w:rFonts w:ascii="Palatino Linotype" w:hAnsi="Palatino Linotype"/>
        </w:rPr>
        <w:t xml:space="preserve">Lo anterior en estricta congruencia con lo determinado en los artículos 6, Apartado A, fracción III de la Constitución Política de los Estados Unidos Mexicanos y 5 </w:t>
      </w:r>
      <w:r w:rsidRPr="00904422">
        <w:rPr>
          <w:rFonts w:ascii="Palatino Linotype" w:hAnsi="Palatino Linotype"/>
        </w:rPr>
        <w:lastRenderedPageBreak/>
        <w:t>párrafos vigésimo, vigésimo primero y vigésimo segundo, fracción III, de la Constitución Política del Estado Libre y Soberano de México, que a la letra señalan:</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b/>
          <w:bCs/>
          <w:i/>
          <w:iCs/>
          <w:sz w:val="22"/>
          <w:szCs w:val="22"/>
        </w:rPr>
        <w:t>Constitución Política de los Estados Unidos Mexicanos</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4422">
        <w:rPr>
          <w:rFonts w:ascii="Palatino Linotype" w:hAnsi="Palatino Linotype"/>
          <w:b/>
          <w:bCs/>
          <w:i/>
          <w:iCs/>
          <w:sz w:val="22"/>
          <w:szCs w:val="22"/>
          <w:u w:val="single"/>
        </w:rPr>
        <w:t>El derecho a la información será garantizado por el Estado.</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Para efectos de lo dispuesto en el presente artículo se observará lo siguiente:</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A. </w:t>
      </w:r>
      <w:r w:rsidRPr="00904422">
        <w:rPr>
          <w:rFonts w:ascii="Palatino Linotype" w:hAnsi="Palatino Linotype"/>
          <w:b/>
          <w:bCs/>
          <w:i/>
          <w:iCs/>
          <w:sz w:val="22"/>
          <w:szCs w:val="22"/>
          <w:u w:val="single"/>
        </w:rPr>
        <w:t>Para el ejercicio del derecho de acceso a la información</w:t>
      </w:r>
      <w:r w:rsidRPr="00904422">
        <w:rPr>
          <w:rFonts w:ascii="Palatino Linotype" w:hAnsi="Palatino Linotype"/>
          <w:i/>
          <w:iCs/>
          <w:sz w:val="22"/>
          <w:szCs w:val="22"/>
        </w:rPr>
        <w:t>, la Federación, </w:t>
      </w:r>
      <w:r w:rsidRPr="00904422">
        <w:rPr>
          <w:rFonts w:ascii="Palatino Linotype" w:hAnsi="Palatino Linotype"/>
          <w:b/>
          <w:bCs/>
          <w:i/>
          <w:iCs/>
          <w:sz w:val="22"/>
          <w:szCs w:val="22"/>
          <w:u w:val="single"/>
        </w:rPr>
        <w:t>los Estados</w:t>
      </w:r>
      <w:r w:rsidRPr="00904422">
        <w:rPr>
          <w:rFonts w:ascii="Palatino Linotype" w:hAnsi="Palatino Linotype"/>
          <w:i/>
          <w:iCs/>
          <w:sz w:val="22"/>
          <w:szCs w:val="22"/>
        </w:rPr>
        <w:t> y el Distrito Federal, en el ámbito de sus respectivas competencias, se regirán por los siguientes principios y bases:</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III. </w:t>
      </w:r>
      <w:r w:rsidRPr="00904422">
        <w:rPr>
          <w:rFonts w:ascii="Palatino Linotype" w:hAnsi="Palatino Linotype"/>
          <w:b/>
          <w:bCs/>
          <w:i/>
          <w:iCs/>
          <w:sz w:val="22"/>
          <w:szCs w:val="22"/>
          <w:u w:val="single"/>
        </w:rPr>
        <w:t>Toda persona, sin necesidad de acreditar interés alguno o justificar su utilización, tendrá acceso gratuito a la información pública, </w:t>
      </w:r>
      <w:r w:rsidRPr="00904422">
        <w:rPr>
          <w:rFonts w:ascii="Palatino Linotype" w:hAnsi="Palatino Linotype"/>
          <w:i/>
          <w:iCs/>
          <w:sz w:val="22"/>
          <w:szCs w:val="22"/>
        </w:rPr>
        <w:t>a sus datos personales o a la rectificación de éstos.</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b/>
          <w:bCs/>
          <w:i/>
          <w:iCs/>
          <w:sz w:val="22"/>
          <w:szCs w:val="22"/>
        </w:rPr>
        <w:t>Constitución Política del Estado Libre y Soberano de México</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lastRenderedPageBreak/>
        <w:t>Este derecho se regirá por los principios y bases siguientes:</w:t>
      </w:r>
    </w:p>
    <w:p w:rsidR="002A21DD" w:rsidRPr="00904422" w:rsidRDefault="002A21DD" w:rsidP="002A21DD">
      <w:pPr>
        <w:shd w:val="clear" w:color="auto" w:fill="FFFFFF"/>
        <w:spacing w:before="240" w:after="240"/>
        <w:ind w:left="851" w:right="900"/>
        <w:jc w:val="both"/>
        <w:rPr>
          <w:rFonts w:ascii="Palatino Linotype" w:hAnsi="Palatino Linotype"/>
          <w:sz w:val="22"/>
          <w:szCs w:val="22"/>
        </w:rPr>
      </w:pPr>
      <w:r w:rsidRPr="00904422">
        <w:rPr>
          <w:rFonts w:ascii="Palatino Linotype" w:hAnsi="Palatino Linotype"/>
          <w:i/>
          <w:iCs/>
          <w:sz w:val="22"/>
          <w:szCs w:val="22"/>
        </w:rPr>
        <w:t>III. </w:t>
      </w:r>
      <w:r w:rsidRPr="00904422">
        <w:rPr>
          <w:rFonts w:ascii="Palatino Linotype" w:hAnsi="Palatino Linotype"/>
          <w:b/>
          <w:bCs/>
          <w:i/>
          <w:iCs/>
          <w:sz w:val="22"/>
          <w:szCs w:val="22"/>
          <w:u w:val="single"/>
        </w:rPr>
        <w:t>Toda persona, sin necesidad de acreditar interés alguno o justificar su utilización, tendrá acceso gratuito a la información pública</w:t>
      </w:r>
      <w:r w:rsidRPr="00904422">
        <w:rPr>
          <w:rFonts w:ascii="Palatino Linotype" w:hAnsi="Palatino Linotype"/>
          <w:i/>
          <w:iCs/>
          <w:sz w:val="22"/>
          <w:szCs w:val="22"/>
        </w:rPr>
        <w:t>, a sus datos personales o a la rectificación de éstos;</w:t>
      </w:r>
    </w:p>
    <w:p w:rsidR="002A21DD" w:rsidRPr="00904422" w:rsidRDefault="002A21DD" w:rsidP="002A21DD">
      <w:pPr>
        <w:shd w:val="clear" w:color="auto" w:fill="FFFFFF"/>
        <w:jc w:val="both"/>
        <w:rPr>
          <w:rFonts w:ascii="Palatino Linotype" w:hAnsi="Palatino Linotype"/>
        </w:rPr>
      </w:pPr>
    </w:p>
    <w:p w:rsidR="002A21DD" w:rsidRPr="00904422" w:rsidRDefault="002A21DD" w:rsidP="002A21DD">
      <w:pPr>
        <w:shd w:val="clear" w:color="auto" w:fill="FFFFFF"/>
        <w:spacing w:line="360" w:lineRule="auto"/>
        <w:jc w:val="both"/>
        <w:rPr>
          <w:rFonts w:ascii="Palatino Linotype" w:hAnsi="Palatino Linotype"/>
        </w:rPr>
      </w:pPr>
      <w:r w:rsidRPr="00904422">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2A21DD" w:rsidRPr="00904422" w:rsidRDefault="002A21DD" w:rsidP="002A21DD">
      <w:pPr>
        <w:shd w:val="clear" w:color="auto" w:fill="FFFFFF"/>
        <w:spacing w:before="240" w:after="240"/>
        <w:ind w:left="851" w:right="900"/>
        <w:jc w:val="both"/>
        <w:rPr>
          <w:rFonts w:ascii="Palatino Linotype" w:hAnsi="Palatino Linotype"/>
          <w:sz w:val="22"/>
        </w:rPr>
      </w:pPr>
      <w:r w:rsidRPr="00904422">
        <w:rPr>
          <w:rFonts w:ascii="Palatino Linotype" w:hAnsi="Palatino Linotype"/>
          <w:b/>
          <w:bCs/>
          <w:i/>
          <w:iCs/>
          <w:sz w:val="22"/>
        </w:rPr>
        <w:t>“Acceso a información gubernamental. No debe condicionarse a que el solicitante acredite su personalidad, demuestre interés alguno o justifique su utilización.</w:t>
      </w:r>
      <w:r w:rsidRPr="00904422">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A21DD" w:rsidRPr="00904422" w:rsidRDefault="002A21DD" w:rsidP="002A21DD">
      <w:pPr>
        <w:spacing w:before="240" w:after="240" w:line="360" w:lineRule="auto"/>
        <w:jc w:val="both"/>
        <w:rPr>
          <w:rFonts w:ascii="Palatino Linotype" w:hAnsi="Palatino Linotype"/>
        </w:rPr>
      </w:pPr>
      <w:r w:rsidRPr="00904422">
        <w:rPr>
          <w:rFonts w:ascii="Palatino Linotype" w:hAnsi="Palatino Linotype"/>
        </w:rPr>
        <w:t xml:space="preserve">En consecuencia, se concluye que el requerimiento relativo al nombre como presupuesto de </w:t>
      </w:r>
      <w:proofErr w:type="spellStart"/>
      <w:r w:rsidRPr="00904422">
        <w:rPr>
          <w:rFonts w:ascii="Palatino Linotype" w:hAnsi="Palatino Linotype"/>
        </w:rPr>
        <w:t>procedibilidad</w:t>
      </w:r>
      <w:proofErr w:type="spellEnd"/>
      <w:r w:rsidRPr="00904422">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w:t>
      </w:r>
      <w:r w:rsidRPr="00904422">
        <w:rPr>
          <w:rFonts w:ascii="Palatino Linotype" w:hAnsi="Palatino Linotype"/>
        </w:rPr>
        <w:lastRenderedPageBreak/>
        <w:t>dato personal, en ciertos extremos se equipara a una exigencia acerca de su interés o justificación de su utilización, lo que contravendría lo estipulado por nuestra Carta Magna.</w:t>
      </w:r>
    </w:p>
    <w:p w:rsidR="002A21DD" w:rsidRPr="00904422" w:rsidRDefault="002A21DD" w:rsidP="002A21DD">
      <w:pPr>
        <w:spacing w:before="240" w:after="240" w:line="360" w:lineRule="auto"/>
        <w:jc w:val="both"/>
        <w:rPr>
          <w:rFonts w:ascii="Palatino Linotype" w:hAnsi="Palatino Linotype"/>
        </w:rPr>
      </w:pPr>
      <w:r w:rsidRPr="00904422">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2A21DD" w:rsidRPr="00904422" w:rsidRDefault="002A21DD" w:rsidP="002A21DD">
      <w:pPr>
        <w:spacing w:before="240" w:after="240" w:line="360" w:lineRule="auto"/>
        <w:jc w:val="both"/>
        <w:rPr>
          <w:rFonts w:ascii="Palatino Linotype" w:hAnsi="Palatino Linotype"/>
        </w:rPr>
      </w:pPr>
      <w:r w:rsidRPr="00904422">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414E88" w:rsidRPr="00904422" w:rsidRDefault="00414E88" w:rsidP="00414E88">
      <w:pPr>
        <w:spacing w:before="100" w:beforeAutospacing="1" w:after="100" w:afterAutospacing="1" w:line="360" w:lineRule="auto"/>
        <w:jc w:val="both"/>
        <w:rPr>
          <w:rFonts w:ascii="Palatino Linotype" w:hAnsi="Palatino Linotype" w:cs="Arial"/>
          <w:b/>
        </w:rPr>
      </w:pPr>
      <w:r w:rsidRPr="00904422">
        <w:rPr>
          <w:rFonts w:ascii="Palatino Linotype" w:hAnsi="Palatino Linotype" w:cs="Arial"/>
          <w:b/>
        </w:rPr>
        <w:lastRenderedPageBreak/>
        <w:t xml:space="preserve">Tercero. Materia de la revisión. </w:t>
      </w:r>
      <w:r w:rsidRPr="00904422">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904422">
        <w:rPr>
          <w:rFonts w:ascii="Palatino Linotype" w:hAnsi="Palatino Linotype" w:cs="Arial"/>
          <w:b/>
        </w:rPr>
        <w:t xml:space="preserve">verificar si la respuesta otorgada por el Sujeto Obligado es adecuada y suficiente para satisfacer el derecho de acceso a la información pública </w:t>
      </w:r>
      <w:r w:rsidRPr="00904422">
        <w:rPr>
          <w:rFonts w:ascii="Palatino Linotype" w:hAnsi="Palatino Linotype" w:cs="Arial"/>
        </w:rPr>
        <w:t>del Recurrente, o en su defecto, ordenar la entrega de información oportuna, en caso de ser procedente.</w:t>
      </w:r>
    </w:p>
    <w:p w:rsidR="00DB2B64" w:rsidRPr="00904422" w:rsidRDefault="00414E88" w:rsidP="00414E88">
      <w:pPr>
        <w:spacing w:before="100" w:beforeAutospacing="1" w:after="100" w:afterAutospacing="1" w:line="360" w:lineRule="auto"/>
        <w:jc w:val="both"/>
        <w:rPr>
          <w:rFonts w:ascii="Palatino Linotype" w:hAnsi="Palatino Linotype" w:cs="Arial"/>
        </w:rPr>
      </w:pPr>
      <w:r w:rsidRPr="00904422">
        <w:rPr>
          <w:rFonts w:ascii="Palatino Linotype" w:hAnsi="Palatino Linotype" w:cs="Arial"/>
          <w:b/>
        </w:rPr>
        <w:t xml:space="preserve">Cuarto. Estudio del asunto. </w:t>
      </w:r>
      <w:r w:rsidRPr="00904422">
        <w:rPr>
          <w:rFonts w:ascii="Palatino Linotype" w:hAnsi="Palatino Linotype" w:cs="Arial"/>
        </w:rPr>
        <w:t xml:space="preserve">Previo al análisis del recurso de revisión, es conveniente señalar que la parte solicitante requirió al Sujeto Obligado, le proporcionara </w:t>
      </w:r>
      <w:r w:rsidR="00DB2B64" w:rsidRPr="00904422">
        <w:rPr>
          <w:rFonts w:ascii="Palatino Linotype" w:hAnsi="Palatino Linotype" w:cs="Arial"/>
        </w:rPr>
        <w:t>información consistente en lo siguiente:</w:t>
      </w:r>
    </w:p>
    <w:p w:rsidR="00990567" w:rsidRPr="00904422" w:rsidRDefault="00EC5DDA" w:rsidP="00EC5DDA">
      <w:pPr>
        <w:pStyle w:val="Prrafodelista"/>
        <w:numPr>
          <w:ilvl w:val="0"/>
          <w:numId w:val="18"/>
        </w:numPr>
        <w:spacing w:before="100" w:beforeAutospacing="1" w:after="100" w:afterAutospacing="1" w:line="360" w:lineRule="auto"/>
        <w:jc w:val="both"/>
        <w:rPr>
          <w:rFonts w:ascii="Palatino Linotype" w:hAnsi="Palatino Linotype" w:cs="Arial"/>
        </w:rPr>
      </w:pPr>
      <w:r w:rsidRPr="00904422">
        <w:rPr>
          <w:rFonts w:ascii="Palatino Linotype" w:hAnsi="Palatino Linotype" w:cs="Arial"/>
        </w:rPr>
        <w:t>Dónde se encuentran publicadas las actas de</w:t>
      </w:r>
      <w:r w:rsidR="00B3655A" w:rsidRPr="00904422">
        <w:rPr>
          <w:rFonts w:ascii="Palatino Linotype" w:hAnsi="Palatino Linotype" w:cs="Arial"/>
        </w:rPr>
        <w:t xml:space="preserve"> las sesiones </w:t>
      </w:r>
      <w:r w:rsidRPr="00904422">
        <w:rPr>
          <w:rFonts w:ascii="Palatino Linotype" w:hAnsi="Palatino Linotype" w:cs="Arial"/>
        </w:rPr>
        <w:t xml:space="preserve"> </w:t>
      </w:r>
      <w:r w:rsidR="00B3655A" w:rsidRPr="00904422">
        <w:rPr>
          <w:rFonts w:ascii="Palatino Linotype" w:hAnsi="Palatino Linotype" w:cs="Arial"/>
        </w:rPr>
        <w:t>del P</w:t>
      </w:r>
      <w:r w:rsidRPr="00904422">
        <w:rPr>
          <w:rFonts w:ascii="Palatino Linotype" w:hAnsi="Palatino Linotype" w:cs="Arial"/>
        </w:rPr>
        <w:t>leno</w:t>
      </w:r>
      <w:r w:rsidR="00B3655A" w:rsidRPr="00904422">
        <w:rPr>
          <w:rFonts w:ascii="Palatino Linotype" w:hAnsi="Palatino Linotype" w:cs="Arial"/>
        </w:rPr>
        <w:t xml:space="preserve"> el Instituto de Transparencia y Acceso a la Información Pública</w:t>
      </w:r>
      <w:r w:rsidRPr="00904422">
        <w:rPr>
          <w:rFonts w:ascii="Palatino Linotype" w:hAnsi="Palatino Linotype" w:cs="Arial"/>
        </w:rPr>
        <w:t>.</w:t>
      </w:r>
    </w:p>
    <w:p w:rsidR="00B3655A" w:rsidRPr="00904422" w:rsidRDefault="00B3655A" w:rsidP="00B3655A">
      <w:pPr>
        <w:pStyle w:val="Prrafodelista"/>
        <w:numPr>
          <w:ilvl w:val="0"/>
          <w:numId w:val="18"/>
        </w:numPr>
        <w:spacing w:before="100" w:beforeAutospacing="1" w:after="100" w:afterAutospacing="1" w:line="360" w:lineRule="auto"/>
        <w:jc w:val="both"/>
        <w:rPr>
          <w:rFonts w:ascii="Palatino Linotype" w:hAnsi="Palatino Linotype" w:cs="Arial"/>
        </w:rPr>
      </w:pPr>
      <w:r w:rsidRPr="00904422">
        <w:rPr>
          <w:rFonts w:ascii="Palatino Linotype" w:hAnsi="Palatino Linotype" w:cs="Arial"/>
        </w:rPr>
        <w:t>Periodo de actualización de las respectivas actas.</w:t>
      </w:r>
    </w:p>
    <w:p w:rsidR="00D21284" w:rsidRPr="00904422" w:rsidRDefault="00D21284" w:rsidP="00D21284">
      <w:pPr>
        <w:spacing w:before="240" w:after="240" w:line="360" w:lineRule="auto"/>
        <w:jc w:val="both"/>
        <w:rPr>
          <w:rFonts w:ascii="Palatino Linotype" w:hAnsi="Palatino Linotype" w:cs="Arial"/>
        </w:rPr>
      </w:pPr>
      <w:r w:rsidRPr="00904422">
        <w:rPr>
          <w:rFonts w:ascii="Palatino Linotype" w:hAnsi="Palatino Linotype" w:cs="Arial"/>
        </w:rPr>
        <w:t>Es oportuno mencionar que no pasa desapercibido que en la solicitud de información, la parte solicitante refiere que “</w:t>
      </w:r>
      <w:r w:rsidRPr="00904422">
        <w:rPr>
          <w:rFonts w:ascii="Palatino Linotype" w:hAnsi="Palatino Linotype" w:cs="Arial"/>
          <w:i/>
        </w:rPr>
        <w:t xml:space="preserve">quisiera saber cuáles fueron los recursos que se discutieron pero no los encuentra”, </w:t>
      </w:r>
      <w:r w:rsidRPr="00904422">
        <w:rPr>
          <w:rFonts w:ascii="Palatino Linotype" w:hAnsi="Palatino Linotype" w:cs="Arial"/>
        </w:rPr>
        <w:t xml:space="preserve">sin embargo, no proporciona más detalles que permitan identificar de manera clara el número de sesión y/o recurso que desea conocer, por lo tanto, atendiendo a la materia de la solicitud, se estima que dicho planteamiento consiste en una manifestación subjetiva, cuyo propósito consiste en dar mayor énfasis a la información que se está requiriendo, en virtud de que al conocer donde se publican las </w:t>
      </w:r>
      <w:r w:rsidRPr="00904422">
        <w:rPr>
          <w:rFonts w:ascii="Palatino Linotype" w:hAnsi="Palatino Linotype" w:cs="Arial"/>
          <w:i/>
        </w:rPr>
        <w:t>actas de las sesiones del Pleno</w:t>
      </w:r>
      <w:r w:rsidRPr="00904422">
        <w:rPr>
          <w:rFonts w:ascii="Palatino Linotype" w:hAnsi="Palatino Linotype" w:cs="Arial"/>
        </w:rPr>
        <w:t xml:space="preserve">, la parte solicitante podrá </w:t>
      </w:r>
      <w:r w:rsidRPr="00904422">
        <w:rPr>
          <w:rFonts w:ascii="Palatino Linotype" w:hAnsi="Palatino Linotype" w:cs="Arial"/>
        </w:rPr>
        <w:lastRenderedPageBreak/>
        <w:t>consultar las mismas y en consecuencia, conocer los recursos que fueron discutidos en dichas sesiones.</w:t>
      </w:r>
    </w:p>
    <w:p w:rsidR="00B3655A" w:rsidRPr="00904422" w:rsidRDefault="00414E88" w:rsidP="00B3655A">
      <w:pPr>
        <w:spacing w:before="100" w:beforeAutospacing="1" w:after="100" w:afterAutospacing="1" w:line="360" w:lineRule="auto"/>
        <w:jc w:val="both"/>
        <w:rPr>
          <w:rFonts w:ascii="Palatino Linotype" w:hAnsi="Palatino Linotype" w:cs="Segoe UI"/>
        </w:rPr>
      </w:pPr>
      <w:r w:rsidRPr="00904422">
        <w:rPr>
          <w:rFonts w:ascii="Palatino Linotype" w:hAnsi="Palatino Linotype" w:cs="Segoe UI"/>
        </w:rPr>
        <w:t xml:space="preserve">Por su parte la Titular de la Unidad de Transparencia del Sujeto Obligado, </w:t>
      </w:r>
      <w:r w:rsidR="00B3655A" w:rsidRPr="00904422">
        <w:rPr>
          <w:rFonts w:ascii="Palatino Linotype" w:hAnsi="Palatino Linotype" w:cs="Segoe UI"/>
        </w:rPr>
        <w:t xml:space="preserve">a través del servidor público habilitado de la Secretaría Técnica del Pleno, </w:t>
      </w:r>
      <w:r w:rsidRPr="00904422">
        <w:rPr>
          <w:rFonts w:ascii="Palatino Linotype" w:hAnsi="Palatino Linotype" w:cs="Segoe UI"/>
        </w:rPr>
        <w:t>informó a</w:t>
      </w:r>
      <w:r w:rsidR="00B3655A" w:rsidRPr="00904422">
        <w:rPr>
          <w:rFonts w:ascii="Palatino Linotype" w:hAnsi="Palatino Linotype" w:cs="Segoe UI"/>
        </w:rPr>
        <w:t xml:space="preserve"> </w:t>
      </w:r>
      <w:r w:rsidRPr="00904422">
        <w:rPr>
          <w:rFonts w:ascii="Palatino Linotype" w:hAnsi="Palatino Linotype" w:cs="Segoe UI"/>
        </w:rPr>
        <w:t>l</w:t>
      </w:r>
      <w:r w:rsidR="00B3655A" w:rsidRPr="00904422">
        <w:rPr>
          <w:rFonts w:ascii="Palatino Linotype" w:hAnsi="Palatino Linotype" w:cs="Segoe UI"/>
        </w:rPr>
        <w:t>a parte solicitante, concretamente lo siguiente:</w:t>
      </w:r>
    </w:p>
    <w:p w:rsidR="00B3655A" w:rsidRPr="00904422" w:rsidRDefault="00B3655A" w:rsidP="00B3655A">
      <w:pPr>
        <w:spacing w:before="120" w:after="120"/>
        <w:ind w:left="851" w:right="902"/>
        <w:jc w:val="both"/>
        <w:rPr>
          <w:rFonts w:ascii="Palatino Linotype" w:hAnsi="Palatino Linotype" w:cs="Arial"/>
          <w:b/>
          <w:i/>
          <w:sz w:val="22"/>
        </w:rPr>
      </w:pPr>
      <w:r w:rsidRPr="00904422">
        <w:rPr>
          <w:rFonts w:ascii="Palatino Linotype" w:hAnsi="Palatino Linotype" w:cs="Arial"/>
          <w:sz w:val="22"/>
        </w:rPr>
        <w:t>“</w:t>
      </w:r>
      <w:r w:rsidRPr="00904422">
        <w:rPr>
          <w:rFonts w:ascii="Palatino Linotype" w:hAnsi="Palatino Linotype" w:cs="Arial"/>
          <w:i/>
          <w:sz w:val="22"/>
        </w:rPr>
        <w:t xml:space="preserve">… en aras de dar contestación a uno de los puntos de la solicitud, se informa que </w:t>
      </w:r>
      <w:r w:rsidRPr="00904422">
        <w:rPr>
          <w:rFonts w:ascii="Palatino Linotype" w:hAnsi="Palatino Linotype" w:cs="Arial"/>
          <w:b/>
          <w:i/>
          <w:sz w:val="22"/>
        </w:rPr>
        <w:t>los sujetos obligados cuentan con treinta días naturales siguientes al cierre del periodo de actualización para publicar la información correspondiente –en la especie, la publicación y actualización de las actas de sesión del Pleno-.</w:t>
      </w:r>
    </w:p>
    <w:p w:rsidR="00B3655A" w:rsidRPr="00904422" w:rsidRDefault="00B3655A" w:rsidP="00B3655A">
      <w:pPr>
        <w:spacing w:before="120" w:after="120"/>
        <w:ind w:left="851" w:right="902"/>
        <w:jc w:val="both"/>
        <w:rPr>
          <w:rFonts w:ascii="Palatino Linotype" w:hAnsi="Palatino Linotype" w:cs="Arial"/>
          <w:b/>
          <w:i/>
          <w:sz w:val="22"/>
          <w:u w:val="single"/>
        </w:rPr>
      </w:pPr>
      <w:r w:rsidRPr="00904422">
        <w:rPr>
          <w:rFonts w:ascii="Palatino Linotype" w:hAnsi="Palatino Linotype" w:cs="Arial"/>
          <w:i/>
          <w:sz w:val="22"/>
        </w:rPr>
        <w:t xml:space="preserve">Asimismo, de conformidad con lo dispuesto en los propios Lineamientos del Sistema Nacional […], </w:t>
      </w:r>
      <w:r w:rsidRPr="00904422">
        <w:rPr>
          <w:rFonts w:ascii="Palatino Linotype" w:hAnsi="Palatino Linotype" w:cs="Arial"/>
          <w:b/>
          <w:i/>
          <w:sz w:val="22"/>
        </w:rPr>
        <w:t xml:space="preserve"> el periodo de actualización de la información referente a las actas de las sesiones del Pleno, </w:t>
      </w:r>
      <w:r w:rsidRPr="00904422">
        <w:rPr>
          <w:rFonts w:ascii="Palatino Linotype" w:hAnsi="Palatino Linotype" w:cs="Arial"/>
          <w:b/>
          <w:i/>
          <w:sz w:val="22"/>
          <w:u w:val="single"/>
        </w:rPr>
        <w:t>lo es de manera mensual.</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t>…</w:t>
      </w:r>
      <w:r w:rsidRPr="00904422">
        <w:rPr>
          <w:rFonts w:ascii="Palatino Linotype" w:hAnsi="Palatino Linotype" w:cs="Arial"/>
          <w:b/>
          <w:i/>
          <w:sz w:val="22"/>
        </w:rPr>
        <w:t xml:space="preserve">se tiene la obligación de actualizar la información de referencia de manera mensual, siendo así que </w:t>
      </w:r>
      <w:r w:rsidRPr="00904422">
        <w:rPr>
          <w:rFonts w:ascii="Palatino Linotype" w:hAnsi="Palatino Linotype" w:cs="Arial"/>
          <w:b/>
          <w:i/>
          <w:sz w:val="22"/>
          <w:u w:val="single"/>
        </w:rPr>
        <w:t>a la fecha se encuentran actualizadas las actas de sesiones del Pleno hasta el mes de octubre</w:t>
      </w:r>
      <w:r w:rsidRPr="00904422">
        <w:rPr>
          <w:rFonts w:ascii="Palatino Linotype" w:hAnsi="Palatino Linotype" w:cs="Arial"/>
          <w:b/>
          <w:i/>
          <w:sz w:val="22"/>
        </w:rPr>
        <w:t xml:space="preserve">, </w:t>
      </w:r>
      <w:r w:rsidRPr="00904422">
        <w:rPr>
          <w:rFonts w:ascii="Palatino Linotype" w:hAnsi="Palatino Linotype" w:cs="Arial"/>
          <w:i/>
          <w:sz w:val="22"/>
        </w:rPr>
        <w:t>toda vez que las correspondientes al mes de noviembre se cuenta con treinta días naturales para su actualización, esto es, hasta el treinta de diciembre de la presente anualidad.</w:t>
      </w:r>
    </w:p>
    <w:p w:rsidR="00B3655A" w:rsidRPr="00904422" w:rsidRDefault="00B3655A" w:rsidP="00B3655A">
      <w:pPr>
        <w:spacing w:before="120" w:after="120"/>
        <w:ind w:left="851" w:right="902"/>
        <w:jc w:val="both"/>
        <w:rPr>
          <w:rFonts w:ascii="Palatino Linotype" w:hAnsi="Palatino Linotype" w:cs="Arial"/>
          <w:b/>
          <w:i/>
          <w:sz w:val="22"/>
        </w:rPr>
      </w:pPr>
      <w:r w:rsidRPr="00904422">
        <w:rPr>
          <w:rFonts w:ascii="Palatino Linotype" w:hAnsi="Palatino Linotype" w:cs="Arial"/>
          <w:i/>
          <w:sz w:val="22"/>
        </w:rPr>
        <w:t xml:space="preserve">… de conformidad con el numeral 161 de la Ley de Transparencia vigente en la entidad, se le informa que </w:t>
      </w:r>
      <w:r w:rsidRPr="00904422">
        <w:rPr>
          <w:rFonts w:ascii="Palatino Linotype" w:hAnsi="Palatino Linotype" w:cs="Arial"/>
          <w:b/>
          <w:i/>
          <w:sz w:val="22"/>
          <w:u w:val="single"/>
        </w:rPr>
        <w:t>las actas de las sesiones del Pleno de este instituto</w:t>
      </w:r>
      <w:r w:rsidRPr="00904422">
        <w:rPr>
          <w:rFonts w:ascii="Palatino Linotype" w:hAnsi="Palatino Linotype" w:cs="Arial"/>
          <w:b/>
          <w:i/>
          <w:sz w:val="22"/>
        </w:rPr>
        <w:t>, se encuentran publicadas en el Portal de Transparencia de éste Sujeto Obligado, a las cuáles puede acceder de conformidad con el siguiente procedimiento:</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t>Ingresar a la liga electrónica https://www.infoem.org.mx/ y seleccionar el icono IPOMEX (figura 1).</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t>…se desprenderá una pantalla en donde seleccionarla la pestaña denominada “Órganos Autónomos”, después el apartado “Instituto de Transparencia, Acceso a la Información Pública y Protección de Datos Personales del Estado de México Municipios” (figura 2).</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lastRenderedPageBreak/>
        <w:t>Hecho lo anterior, pulsará con el cursor el apartado “Sesiones celebradas por el pleno FRACCIÓN III C” (figura 3).</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t>Así una vez seleccionado el apartado en comento, deberá elegir la pestaña de rubro “Ejercicio 2018” (figura 4).</w:t>
      </w:r>
    </w:p>
    <w:p w:rsidR="00B3655A" w:rsidRPr="00904422" w:rsidRDefault="00B3655A" w:rsidP="00B3655A">
      <w:pPr>
        <w:spacing w:before="120" w:after="120"/>
        <w:ind w:left="851" w:right="902"/>
        <w:jc w:val="both"/>
        <w:rPr>
          <w:rFonts w:ascii="Palatino Linotype" w:hAnsi="Palatino Linotype" w:cs="Arial"/>
          <w:i/>
          <w:sz w:val="22"/>
        </w:rPr>
      </w:pPr>
      <w:r w:rsidRPr="00904422">
        <w:rPr>
          <w:rFonts w:ascii="Palatino Linotype" w:hAnsi="Palatino Linotype" w:cs="Arial"/>
          <w:i/>
          <w:sz w:val="22"/>
        </w:rPr>
        <w:t>…al seleccionar el referido icono se desplegarla la relación pormenorizada de las sesiones celebradas por el Pleno de este Órgano Garante del ejercicio 2018 a la fecha, sonde entre otras cosas, encontrará las actas en formato PDF o en datos abiertos de las sesiones correspondientes.</w:t>
      </w:r>
    </w:p>
    <w:p w:rsidR="00B3655A" w:rsidRPr="00904422" w:rsidRDefault="00B3655A" w:rsidP="00B3655A">
      <w:pPr>
        <w:spacing w:before="120" w:after="120"/>
        <w:ind w:left="851" w:right="902"/>
        <w:jc w:val="both"/>
        <w:rPr>
          <w:rFonts w:ascii="Palatino Linotype" w:hAnsi="Palatino Linotype" w:cs="Arial"/>
          <w:b/>
          <w:i/>
          <w:sz w:val="22"/>
        </w:rPr>
      </w:pPr>
      <w:r w:rsidRPr="00904422">
        <w:rPr>
          <w:rFonts w:ascii="Palatino Linotype" w:hAnsi="Palatino Linotype" w:cs="Arial"/>
          <w:i/>
          <w:sz w:val="22"/>
        </w:rPr>
        <w:t xml:space="preserve">Precisado lo anterior no pasa por alto mencionar que tal y como se aprecia en la imagen ilustrativa (figura 5), </w:t>
      </w:r>
      <w:r w:rsidRPr="00904422">
        <w:rPr>
          <w:rFonts w:ascii="Palatino Linotype" w:hAnsi="Palatino Linotype" w:cs="Arial"/>
          <w:b/>
          <w:i/>
          <w:sz w:val="22"/>
          <w:u w:val="single"/>
        </w:rPr>
        <w:t>la última actualización realizada</w:t>
      </w:r>
      <w:r w:rsidRPr="00904422">
        <w:rPr>
          <w:rFonts w:ascii="Palatino Linotype" w:hAnsi="Palatino Linotype" w:cs="Arial"/>
          <w:i/>
          <w:sz w:val="22"/>
        </w:rPr>
        <w:t xml:space="preserve"> por esta Secretaría  Técnica respecto a las sesiones celebradas por el pleno correspondientes al mes de octubre del año en curso, en específico hasta la sesión Cuadragésima (40a), lo fue el </w:t>
      </w:r>
      <w:r w:rsidRPr="00904422">
        <w:rPr>
          <w:rFonts w:ascii="Palatino Linotype" w:hAnsi="Palatino Linotype" w:cs="Arial"/>
          <w:b/>
          <w:i/>
          <w:sz w:val="22"/>
          <w:u w:val="single"/>
        </w:rPr>
        <w:t>30 de noviembre de la presente anualidad</w:t>
      </w:r>
      <w:r w:rsidRPr="00904422">
        <w:rPr>
          <w:rFonts w:ascii="Palatino Linotype" w:hAnsi="Palatino Linotype" w:cs="Arial"/>
          <w:b/>
          <w:i/>
          <w:sz w:val="22"/>
        </w:rPr>
        <w:t xml:space="preserve">, </w:t>
      </w:r>
      <w:r w:rsidRPr="00904422">
        <w:rPr>
          <w:rFonts w:ascii="Palatino Linotype" w:hAnsi="Palatino Linotype" w:cs="Arial"/>
          <w:i/>
          <w:sz w:val="22"/>
        </w:rPr>
        <w:t xml:space="preserve">es decir dentro del término de los </w:t>
      </w:r>
      <w:r w:rsidRPr="00904422">
        <w:rPr>
          <w:rFonts w:ascii="Palatino Linotype" w:hAnsi="Palatino Linotype" w:cs="Arial"/>
          <w:b/>
          <w:i/>
          <w:sz w:val="22"/>
          <w:u w:val="single"/>
        </w:rPr>
        <w:t>treinta (30) días naturales siguientes al cierre del periodo anterior</w:t>
      </w:r>
      <w:r w:rsidRPr="00904422">
        <w:rPr>
          <w:rFonts w:ascii="Palatino Linotype" w:hAnsi="Palatino Linotype" w:cs="Arial"/>
          <w:b/>
          <w:i/>
          <w:sz w:val="22"/>
        </w:rPr>
        <w:t>.</w:t>
      </w:r>
    </w:p>
    <w:p w:rsidR="00B3655A" w:rsidRPr="00904422" w:rsidRDefault="00B3655A" w:rsidP="00B3655A">
      <w:pPr>
        <w:spacing w:before="120" w:after="120"/>
        <w:ind w:left="851" w:right="902"/>
        <w:jc w:val="both"/>
        <w:rPr>
          <w:rFonts w:ascii="Palatino Linotype" w:hAnsi="Palatino Linotype" w:cs="Arial"/>
          <w:b/>
        </w:rPr>
      </w:pPr>
      <w:r w:rsidRPr="00904422">
        <w:rPr>
          <w:rFonts w:ascii="Palatino Linotype" w:hAnsi="Palatino Linotype" w:cs="Arial"/>
          <w:i/>
          <w:sz w:val="22"/>
        </w:rPr>
        <w:t xml:space="preserve">Finalmente, en el referido apartado del mismo modo encontrará los hipervínculos a las actas del Pleno de este Instituto y la versión estenográfica respectiva (figura 6), </w:t>
      </w:r>
      <w:r w:rsidRPr="00904422">
        <w:rPr>
          <w:rFonts w:ascii="Palatino Linotype" w:hAnsi="Palatino Linotype" w:cs="Arial"/>
          <w:b/>
          <w:i/>
          <w:sz w:val="22"/>
          <w:u w:val="single"/>
        </w:rPr>
        <w:t>que se actualizan de manera mensual dentro de los treinta días naturales siguientes al cierre del periodo anterior</w:t>
      </w:r>
      <w:r w:rsidRPr="00904422">
        <w:rPr>
          <w:rFonts w:ascii="Palatino Linotype" w:hAnsi="Palatino Linotype" w:cs="Arial"/>
          <w:b/>
          <w:i/>
          <w:sz w:val="22"/>
        </w:rPr>
        <w:t>…”</w:t>
      </w:r>
    </w:p>
    <w:p w:rsidR="00693799" w:rsidRPr="00904422" w:rsidRDefault="00414E88" w:rsidP="00910121">
      <w:pPr>
        <w:spacing w:before="240" w:after="240" w:line="360" w:lineRule="auto"/>
        <w:ind w:right="49"/>
        <w:jc w:val="both"/>
        <w:rPr>
          <w:rFonts w:ascii="Palatino Linotype" w:hAnsi="Palatino Linotype" w:cs="Arial"/>
        </w:rPr>
      </w:pPr>
      <w:r w:rsidRPr="00904422">
        <w:rPr>
          <w:rFonts w:ascii="Palatino Linotype" w:hAnsi="Palatino Linotype" w:cs="Segoe UI"/>
        </w:rPr>
        <w:t>N</w:t>
      </w:r>
      <w:r w:rsidR="00693799" w:rsidRPr="00904422">
        <w:rPr>
          <w:rFonts w:ascii="Palatino Linotype" w:hAnsi="Palatino Linotype" w:cs="Segoe UI"/>
        </w:rPr>
        <w:t xml:space="preserve">o conforme con la respuesta, la parte solicitante </w:t>
      </w:r>
      <w:r w:rsidRPr="00904422">
        <w:rPr>
          <w:rFonts w:ascii="Palatino Linotype" w:hAnsi="Palatino Linotype" w:cs="Arial"/>
        </w:rPr>
        <w:t>interp</w:t>
      </w:r>
      <w:r w:rsidR="00B7364B" w:rsidRPr="00904422">
        <w:rPr>
          <w:rFonts w:ascii="Palatino Linotype" w:hAnsi="Palatino Linotype" w:cs="Arial"/>
        </w:rPr>
        <w:t>uso</w:t>
      </w:r>
      <w:r w:rsidRPr="00904422">
        <w:rPr>
          <w:rFonts w:ascii="Palatino Linotype" w:hAnsi="Palatino Linotype" w:cs="Arial"/>
        </w:rPr>
        <w:t xml:space="preserve"> el rec</w:t>
      </w:r>
      <w:r w:rsidR="00693799" w:rsidRPr="00904422">
        <w:rPr>
          <w:rFonts w:ascii="Palatino Linotype" w:hAnsi="Palatino Linotype" w:cs="Arial"/>
        </w:rPr>
        <w:t xml:space="preserve">urso de revisión que nos ocupa, manifestando que </w:t>
      </w:r>
      <w:r w:rsidR="00BF4F45" w:rsidRPr="00904422">
        <w:rPr>
          <w:rFonts w:ascii="Palatino Linotype" w:hAnsi="Palatino Linotype" w:cs="Arial"/>
        </w:rPr>
        <w:t xml:space="preserve">“se ve incompleto”, ya que unas actas están firmadas y otras no, cuestionando si dicha circunstancia era normal, si las actas eran válidas, y si se actualizaban después, acompañando su dicho con las actas de las sesiones </w:t>
      </w:r>
      <w:r w:rsidR="00B344EE" w:rsidRPr="00904422">
        <w:rPr>
          <w:rFonts w:ascii="Palatino Linotype" w:hAnsi="Palatino Linotype" w:cs="Arial"/>
        </w:rPr>
        <w:t>trigésimo séptima, trigésimo novena y cuadragésima.</w:t>
      </w:r>
    </w:p>
    <w:p w:rsidR="006D0436" w:rsidRPr="00904422" w:rsidRDefault="006D0436" w:rsidP="006D0436">
      <w:pPr>
        <w:spacing w:before="240" w:after="240" w:line="360" w:lineRule="auto"/>
        <w:jc w:val="both"/>
        <w:rPr>
          <w:rFonts w:ascii="Palatino Linotype" w:hAnsi="Palatino Linotype"/>
        </w:rPr>
      </w:pPr>
      <w:r w:rsidRPr="00904422">
        <w:rPr>
          <w:rFonts w:ascii="Palatino Linotype" w:hAnsi="Palatino Linotype"/>
        </w:rPr>
        <w:t xml:space="preserve">Así las cosas, se aprecia que a través de los pronunciamientos vertidos por la parte recurrente como motivos de inconformidad, se solicita que se le aclare si es normal que algunas actas contengan firmas y otras carecen de ellas,  si eran válidas o si se </w:t>
      </w:r>
      <w:r w:rsidRPr="00904422">
        <w:rPr>
          <w:rFonts w:ascii="Palatino Linotype" w:hAnsi="Palatino Linotype"/>
        </w:rPr>
        <w:lastRenderedPageBreak/>
        <w:t>actualizan de manera posterior, sin embargo, dichos planteamientos no fueron materia de la solicitud presentada, pues en concreto se requirió “donde se publican las actas</w:t>
      </w:r>
      <w:r w:rsidR="00D21284" w:rsidRPr="00904422">
        <w:rPr>
          <w:rFonts w:ascii="Palatino Linotype" w:hAnsi="Palatino Linotype"/>
        </w:rPr>
        <w:t xml:space="preserve"> del pleno</w:t>
      </w:r>
      <w:r w:rsidRPr="00904422">
        <w:rPr>
          <w:rFonts w:ascii="Palatino Linotype" w:hAnsi="Palatino Linotype"/>
        </w:rPr>
        <w:t>” y el “periodo de actualización de las mismas”</w:t>
      </w:r>
      <w:r w:rsidR="00D21284" w:rsidRPr="00904422">
        <w:rPr>
          <w:rFonts w:ascii="Palatino Linotype" w:hAnsi="Palatino Linotype"/>
        </w:rPr>
        <w:t xml:space="preserve">, es decir, en ningún momento se manifestó que se requerían conocer las formalidades que deben cumplir las actas de las sesiones del pleno, para ser publicadas, situación </w:t>
      </w:r>
      <w:r w:rsidRPr="00904422">
        <w:rPr>
          <w:rFonts w:ascii="Palatino Linotype" w:hAnsi="Palatino Linotype"/>
        </w:rPr>
        <w:t xml:space="preserve">que se traduce como una </w:t>
      </w:r>
      <w:r w:rsidRPr="00904422">
        <w:rPr>
          <w:rFonts w:ascii="Palatino Linotype" w:hAnsi="Palatino Linotype"/>
          <w:i/>
        </w:rPr>
        <w:t xml:space="preserve">plus </w:t>
      </w:r>
      <w:proofErr w:type="spellStart"/>
      <w:r w:rsidRPr="00904422">
        <w:rPr>
          <w:rFonts w:ascii="Palatino Linotype" w:hAnsi="Palatino Linotype"/>
          <w:i/>
        </w:rPr>
        <w:t>petitio</w:t>
      </w:r>
      <w:proofErr w:type="spellEnd"/>
      <w:r w:rsidRPr="00904422">
        <w:rPr>
          <w:rFonts w:ascii="Palatino Linotype" w:hAnsi="Palatino Linotype"/>
        </w:rPr>
        <w:t>.</w:t>
      </w:r>
    </w:p>
    <w:p w:rsidR="006D0436" w:rsidRPr="00904422" w:rsidRDefault="006D0436" w:rsidP="006D0436">
      <w:pPr>
        <w:spacing w:before="240" w:after="240" w:line="360" w:lineRule="auto"/>
        <w:jc w:val="both"/>
        <w:rPr>
          <w:rFonts w:ascii="Palatino Linotype" w:hAnsi="Palatino Linotype"/>
        </w:rPr>
      </w:pPr>
      <w:r w:rsidRPr="00904422">
        <w:rPr>
          <w:rFonts w:ascii="Palatino Linotype" w:hAnsi="Palatino Linotype"/>
        </w:rPr>
        <w:t>En este orden de ideas, una vez formulada su solicitud inicial,</w:t>
      </w:r>
      <w:r w:rsidRPr="00904422">
        <w:rPr>
          <w:rFonts w:ascii="Palatino Linotype" w:hAnsi="Palatino Linotype"/>
          <w:i/>
        </w:rPr>
        <w:t xml:space="preserve"> </w:t>
      </w:r>
      <w:r w:rsidRPr="00904422">
        <w:rPr>
          <w:rFonts w:ascii="Palatino Linotype" w:hAnsi="Palatino Linotype"/>
        </w:rPr>
        <w:t>los particulares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6D0436" w:rsidRPr="00904422" w:rsidRDefault="006D0436" w:rsidP="006D0436">
      <w:pPr>
        <w:pStyle w:val="NormalWeb"/>
        <w:spacing w:line="360" w:lineRule="auto"/>
        <w:jc w:val="both"/>
        <w:rPr>
          <w:rFonts w:ascii="Palatino Linotype" w:hAnsi="Palatino Linotype"/>
        </w:rPr>
      </w:pPr>
      <w:r w:rsidRPr="00904422">
        <w:rPr>
          <w:rFonts w:ascii="Palatino Linotype" w:hAnsi="Palatino Linotype"/>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rsidR="006D0436" w:rsidRPr="00904422" w:rsidRDefault="006D0436" w:rsidP="006D0436">
      <w:pPr>
        <w:spacing w:before="240" w:after="240"/>
        <w:ind w:left="851" w:right="900"/>
        <w:jc w:val="both"/>
        <w:rPr>
          <w:rFonts w:ascii="Palatino Linotype" w:hAnsi="Palatino Linotype"/>
        </w:rPr>
      </w:pPr>
      <w:r w:rsidRPr="00904422">
        <w:rPr>
          <w:rFonts w:ascii="Palatino Linotype" w:hAnsi="Palatino Linotype"/>
          <w:i/>
          <w:sz w:val="22"/>
          <w:szCs w:val="22"/>
        </w:rPr>
        <w:t>“</w:t>
      </w:r>
      <w:r w:rsidRPr="00904422">
        <w:rPr>
          <w:rFonts w:ascii="Palatino Linotype" w:hAnsi="Palatino Linotype"/>
          <w:b/>
          <w:i/>
          <w:sz w:val="22"/>
          <w:szCs w:val="22"/>
        </w:rPr>
        <w:t>Es improcedente ampliar las solicitudes de acceso a información pública o datos personales</w:t>
      </w:r>
      <w:r w:rsidRPr="00904422">
        <w:rPr>
          <w:rFonts w:ascii="Palatino Linotype" w:hAnsi="Palatino Linotype"/>
          <w:i/>
          <w:sz w:val="22"/>
          <w:szCs w:val="22"/>
        </w:rPr>
        <w:t xml:space="preserve">,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w:t>
      </w:r>
      <w:r w:rsidRPr="00904422">
        <w:rPr>
          <w:rFonts w:ascii="Palatino Linotype" w:hAnsi="Palatino Linotype"/>
          <w:i/>
          <w:sz w:val="22"/>
          <w:szCs w:val="22"/>
        </w:rPr>
        <w:lastRenderedPageBreak/>
        <w:t>Instituto Federal de Acceso a la Información y Protección de Datos. Lo anterior, sin perjuicio de que los recurrentes puedan ejercer su derecho a realizar una nueva solicitud en términos de la Ley de la materia.”</w:t>
      </w:r>
    </w:p>
    <w:p w:rsidR="00414E88" w:rsidRPr="00904422" w:rsidRDefault="00D21284" w:rsidP="006D0436">
      <w:pPr>
        <w:spacing w:before="240" w:after="240" w:line="360" w:lineRule="auto"/>
        <w:ind w:right="49"/>
        <w:jc w:val="both"/>
        <w:rPr>
          <w:rFonts w:ascii="Palatino Linotype" w:hAnsi="Palatino Linotype" w:cs="Arial"/>
        </w:rPr>
      </w:pPr>
      <w:r w:rsidRPr="00904422">
        <w:rPr>
          <w:rFonts w:ascii="Palatino Linotype" w:hAnsi="Palatino Linotype"/>
        </w:rPr>
        <w:t>U</w:t>
      </w:r>
      <w:r w:rsidR="00414E88" w:rsidRPr="00904422">
        <w:rPr>
          <w:rFonts w:ascii="Palatino Linotype" w:hAnsi="Palatino Linotype"/>
        </w:rPr>
        <w:t>na vez admitido el presente recurso de revisión, en términos del artículo 185 fracción II</w:t>
      </w:r>
      <w:r w:rsidR="00414E88" w:rsidRPr="00904422">
        <w:rPr>
          <w:rStyle w:val="Refdenotaalpie"/>
          <w:rFonts w:ascii="Palatino Linotype" w:hAnsi="Palatino Linotype"/>
        </w:rPr>
        <w:footnoteReference w:id="1"/>
      </w:r>
      <w:r w:rsidR="00414E88" w:rsidRPr="00904422">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00414E88" w:rsidRPr="00904422">
        <w:rPr>
          <w:rFonts w:ascii="Palatino Linotype" w:hAnsi="Palatino Linotype" w:cs="Arial"/>
        </w:rPr>
        <w:t>plazo máximo de siete días hábiles, manifestaran lo que a su derecho resultara conveniente.</w:t>
      </w:r>
    </w:p>
    <w:p w:rsidR="00891C32" w:rsidRPr="00904422" w:rsidRDefault="00414E88" w:rsidP="00891C32">
      <w:pPr>
        <w:spacing w:before="240" w:after="240" w:line="360" w:lineRule="auto"/>
        <w:jc w:val="both"/>
        <w:rPr>
          <w:rFonts w:ascii="Palatino Linotype" w:eastAsia="Calibri" w:hAnsi="Palatino Linotype" w:cs="Arial"/>
          <w:lang w:val="es-MX" w:eastAsia="en-US"/>
        </w:rPr>
      </w:pPr>
      <w:r w:rsidRPr="00904422">
        <w:rPr>
          <w:rFonts w:ascii="Palatino Linotype" w:hAnsi="Palatino Linotype" w:cs="Arial"/>
        </w:rPr>
        <w:t>Así, de las constancias que integran el expediente en que se actúa, se observa que el Sujeto Obligado emitió su Informe Justificado, mediante el cual reitera los términos de la respuesta emitida en primera instancia, asimismo,</w:t>
      </w:r>
      <w:r w:rsidR="0056494B" w:rsidRPr="00904422">
        <w:rPr>
          <w:rFonts w:ascii="Palatino Linotype" w:hAnsi="Palatino Linotype" w:cs="Arial"/>
        </w:rPr>
        <w:t xml:space="preserve"> respecto de la razón</w:t>
      </w:r>
      <w:r w:rsidRPr="00904422">
        <w:rPr>
          <w:rFonts w:ascii="Palatino Linotype" w:hAnsi="Palatino Linotype" w:cs="Arial"/>
        </w:rPr>
        <w:t xml:space="preserve"> o motivo de inconformidad manifestados por </w:t>
      </w:r>
      <w:r w:rsidR="00B344EE" w:rsidRPr="00904422">
        <w:rPr>
          <w:rFonts w:ascii="Palatino Linotype" w:hAnsi="Palatino Linotype" w:cs="Arial"/>
        </w:rPr>
        <w:t>la parte</w:t>
      </w:r>
      <w:r w:rsidRPr="00904422">
        <w:rPr>
          <w:rFonts w:ascii="Palatino Linotype" w:hAnsi="Palatino Linotype" w:cs="Arial"/>
        </w:rPr>
        <w:t xml:space="preserve"> recurrente, refirió que</w:t>
      </w:r>
      <w:r w:rsidR="00891C32" w:rsidRPr="00904422">
        <w:rPr>
          <w:rFonts w:ascii="Palatino Linotype" w:hAnsi="Palatino Linotype" w:cs="Arial"/>
        </w:rPr>
        <w:t xml:space="preserve"> los mismos eran </w:t>
      </w:r>
      <w:r w:rsidR="003F42E9" w:rsidRPr="00904422">
        <w:rPr>
          <w:rFonts w:ascii="Palatino Linotype" w:hAnsi="Palatino Linotype" w:cs="Arial"/>
        </w:rPr>
        <w:t xml:space="preserve">son </w:t>
      </w:r>
      <w:r w:rsidR="009C0A60" w:rsidRPr="00904422">
        <w:rPr>
          <w:rFonts w:ascii="Palatino Linotype" w:hAnsi="Palatino Linotype" w:cs="Arial"/>
        </w:rPr>
        <w:t>infundado</w:t>
      </w:r>
      <w:r w:rsidR="003F42E9" w:rsidRPr="00904422">
        <w:rPr>
          <w:rFonts w:ascii="Palatino Linotype" w:hAnsi="Palatino Linotype" w:cs="Arial"/>
        </w:rPr>
        <w:t>s</w:t>
      </w:r>
      <w:r w:rsidR="009C0A60" w:rsidRPr="00904422">
        <w:rPr>
          <w:rFonts w:ascii="Palatino Linotype" w:hAnsi="Palatino Linotype" w:cs="Arial"/>
        </w:rPr>
        <w:t xml:space="preserve"> e inoperante</w:t>
      </w:r>
      <w:r w:rsidR="003F42E9" w:rsidRPr="00904422">
        <w:rPr>
          <w:rFonts w:ascii="Palatino Linotype" w:hAnsi="Palatino Linotype" w:cs="Arial"/>
        </w:rPr>
        <w:t>s</w:t>
      </w:r>
      <w:r w:rsidR="009C0A60" w:rsidRPr="00904422">
        <w:rPr>
          <w:rFonts w:ascii="Palatino Linotype" w:hAnsi="Palatino Linotype" w:cs="Arial"/>
        </w:rPr>
        <w:t>, en razón de que</w:t>
      </w:r>
      <w:r w:rsidR="0056494B" w:rsidRPr="00904422">
        <w:rPr>
          <w:rFonts w:ascii="Palatino Linotype" w:hAnsi="Palatino Linotype" w:cs="Arial"/>
        </w:rPr>
        <w:t xml:space="preserve"> </w:t>
      </w:r>
      <w:r w:rsidR="00891C32" w:rsidRPr="00904422">
        <w:rPr>
          <w:rFonts w:ascii="Palatino Linotype" w:eastAsia="Calibri" w:hAnsi="Palatino Linotype" w:cs="Arial"/>
          <w:lang w:val="es-MX" w:eastAsia="en-US"/>
        </w:rPr>
        <w:t xml:space="preserve">el servidor público de la Secretaría Técnica del Pleno, indicó a la parte solicitante la fuente precisa y concreta a través de la cual podía consultar las actas de las sesiones del Pleno, y se señaló el fundamento legal que regula el periodo de actualización respectivo, siendo suficiente para satisfacer lo solicitado, </w:t>
      </w:r>
      <w:r w:rsidR="00B3706E" w:rsidRPr="00904422">
        <w:rPr>
          <w:rFonts w:ascii="Palatino Linotype" w:eastAsia="Calibri" w:hAnsi="Palatino Linotype" w:cs="Arial"/>
          <w:lang w:val="es-MX" w:eastAsia="en-US"/>
        </w:rPr>
        <w:t>estimando así,</w:t>
      </w:r>
      <w:r w:rsidR="00891C32" w:rsidRPr="00904422">
        <w:rPr>
          <w:rFonts w:ascii="Palatino Linotype" w:eastAsia="Calibri" w:hAnsi="Palatino Linotype" w:cs="Arial"/>
          <w:lang w:val="es-MX" w:eastAsia="en-US"/>
        </w:rPr>
        <w:t xml:space="preserve"> inatendibles los motivos de inconformidad vertidos</w:t>
      </w:r>
      <w:r w:rsidR="00B3706E" w:rsidRPr="00904422">
        <w:rPr>
          <w:rFonts w:ascii="Palatino Linotype" w:eastAsia="Calibri" w:hAnsi="Palatino Linotype" w:cs="Arial"/>
          <w:lang w:val="es-MX" w:eastAsia="en-US"/>
        </w:rPr>
        <w:t xml:space="preserve"> por la parte solicitante</w:t>
      </w:r>
      <w:r w:rsidR="00891C32" w:rsidRPr="00904422">
        <w:rPr>
          <w:rFonts w:ascii="Palatino Linotype" w:eastAsia="Calibri" w:hAnsi="Palatino Linotype" w:cs="Arial"/>
          <w:lang w:val="es-MX" w:eastAsia="en-US"/>
        </w:rPr>
        <w:t>.</w:t>
      </w:r>
    </w:p>
    <w:p w:rsidR="009C643F" w:rsidRPr="00904422" w:rsidRDefault="00D21284" w:rsidP="00891C32">
      <w:pPr>
        <w:spacing w:before="240" w:after="240" w:line="360" w:lineRule="auto"/>
        <w:jc w:val="both"/>
        <w:rPr>
          <w:rFonts w:ascii="Palatino Linotype" w:eastAsia="Calibri" w:hAnsi="Palatino Linotype" w:cs="Arial"/>
          <w:i/>
          <w:lang w:val="es-MX" w:eastAsia="en-US"/>
        </w:rPr>
      </w:pPr>
      <w:r w:rsidRPr="00904422">
        <w:rPr>
          <w:rFonts w:ascii="Palatino Linotype" w:hAnsi="Palatino Linotype" w:cs="Arial"/>
        </w:rPr>
        <w:lastRenderedPageBreak/>
        <w:t xml:space="preserve">Ahora bien, </w:t>
      </w:r>
      <w:r w:rsidR="00C41663" w:rsidRPr="00904422">
        <w:rPr>
          <w:rFonts w:ascii="Palatino Linotype" w:eastAsia="Calibri" w:hAnsi="Palatino Linotype" w:cs="Arial"/>
          <w:lang w:val="es-MX" w:eastAsia="en-US"/>
        </w:rPr>
        <w:t>dados los términos de la respuesta otorgada por el sujeto obligado, resulta oportuno remitirnos</w:t>
      </w:r>
      <w:r w:rsidRPr="00904422">
        <w:rPr>
          <w:rFonts w:ascii="Palatino Linotype" w:eastAsia="Calibri" w:hAnsi="Palatino Linotype" w:cs="Arial"/>
          <w:lang w:val="es-MX" w:eastAsia="en-US"/>
        </w:rPr>
        <w:t xml:space="preserve">, en primer lugar, </w:t>
      </w:r>
      <w:r w:rsidR="00775CC9" w:rsidRPr="00904422">
        <w:rPr>
          <w:rFonts w:ascii="Palatino Linotype" w:eastAsia="Calibri" w:hAnsi="Palatino Linotype" w:cs="Arial"/>
          <w:lang w:val="es-MX" w:eastAsia="en-US"/>
        </w:rPr>
        <w:t xml:space="preserve">al </w:t>
      </w:r>
      <w:r w:rsidR="00775CC9" w:rsidRPr="00904422">
        <w:rPr>
          <w:rFonts w:ascii="Palatino Linotype" w:eastAsia="Calibri" w:hAnsi="Palatino Linotype" w:cs="Arial"/>
          <w:i/>
          <w:lang w:val="es-MX" w:eastAsia="en-US"/>
        </w:rPr>
        <w:t>Reglamento Interior del Instituto de Transparencia, Acceso a la Información Pública y Protección de Datos Personales del Estado de M</w:t>
      </w:r>
      <w:r w:rsidR="009C643F" w:rsidRPr="00904422">
        <w:rPr>
          <w:rFonts w:ascii="Palatino Linotype" w:eastAsia="Calibri" w:hAnsi="Palatino Linotype" w:cs="Arial"/>
          <w:i/>
          <w:lang w:val="es-MX" w:eastAsia="en-US"/>
        </w:rPr>
        <w:t>éxico y Municipios.</w:t>
      </w:r>
    </w:p>
    <w:p w:rsidR="00775CC9" w:rsidRPr="00904422" w:rsidRDefault="009C643F" w:rsidP="00891C32">
      <w:pPr>
        <w:spacing w:before="240" w:after="240" w:line="360" w:lineRule="auto"/>
        <w:jc w:val="both"/>
        <w:rPr>
          <w:rFonts w:ascii="Palatino Linotype" w:hAnsi="Palatino Linotype"/>
        </w:rPr>
      </w:pPr>
      <w:r w:rsidRPr="00904422">
        <w:rPr>
          <w:rFonts w:ascii="Palatino Linotype" w:eastAsia="Calibri" w:hAnsi="Palatino Linotype" w:cs="Arial"/>
          <w:lang w:val="es-MX" w:eastAsia="en-US"/>
        </w:rPr>
        <w:t xml:space="preserve">En este contexto, </w:t>
      </w:r>
      <w:r w:rsidR="00D35FA7" w:rsidRPr="00904422">
        <w:rPr>
          <w:rFonts w:ascii="Palatino Linotype" w:eastAsia="Calibri" w:hAnsi="Palatino Linotype" w:cs="Arial"/>
          <w:lang w:val="es-MX" w:eastAsia="en-US"/>
        </w:rPr>
        <w:t xml:space="preserve">de conformidad con el citado reglamento, para el ejercicio de las atribuciones y despacho de los asuntos que le confiere </w:t>
      </w:r>
      <w:r w:rsidR="00D35FA7" w:rsidRPr="00904422">
        <w:rPr>
          <w:rFonts w:ascii="Palatino Linotype" w:hAnsi="Palatino Linotype"/>
        </w:rPr>
        <w:t xml:space="preserve">Ley de Transparencia, la Ley de Protección de Datos Personales del Estado de México y demás disposiciones jurídicas aplicables, </w:t>
      </w:r>
      <w:r w:rsidR="00D35FA7" w:rsidRPr="00904422">
        <w:rPr>
          <w:rFonts w:ascii="Palatino Linotype" w:eastAsia="Calibri" w:hAnsi="Palatino Linotype" w:cs="Arial"/>
          <w:lang w:val="es-MX" w:eastAsia="en-US"/>
        </w:rPr>
        <w:t>el</w:t>
      </w:r>
      <w:r w:rsidR="00775CC9" w:rsidRPr="00904422">
        <w:rPr>
          <w:rFonts w:ascii="Palatino Linotype" w:eastAsia="Calibri" w:hAnsi="Palatino Linotype" w:cs="Arial"/>
          <w:i/>
          <w:lang w:val="es-MX" w:eastAsia="en-US"/>
        </w:rPr>
        <w:t xml:space="preserve"> </w:t>
      </w:r>
      <w:r w:rsidR="00D35FA7" w:rsidRPr="00904422">
        <w:rPr>
          <w:rFonts w:ascii="Palatino Linotype" w:hAnsi="Palatino Linotype"/>
        </w:rPr>
        <w:t xml:space="preserve">Instituto de Transparencia, Acceso a la Información Pública y Protección de Datos Personales del Estado de México y Municipios, </w:t>
      </w:r>
      <w:r w:rsidR="00ED4F6B" w:rsidRPr="00904422">
        <w:rPr>
          <w:rFonts w:ascii="Palatino Linotype" w:hAnsi="Palatino Linotype"/>
        </w:rPr>
        <w:t xml:space="preserve">cuenta con las siguientes unidades administrativas: </w:t>
      </w:r>
    </w:p>
    <w:p w:rsidR="00ED4F6B" w:rsidRPr="00904422" w:rsidRDefault="00ED4F6B" w:rsidP="00ED4F6B">
      <w:pPr>
        <w:spacing w:before="120" w:after="120"/>
        <w:ind w:left="851" w:right="902"/>
        <w:jc w:val="both"/>
        <w:rPr>
          <w:rFonts w:ascii="Palatino Linotype" w:eastAsia="Calibri" w:hAnsi="Palatino Linotype" w:cs="Arial"/>
          <w:i/>
          <w:sz w:val="22"/>
          <w:lang w:val="es-MX" w:eastAsia="en-US"/>
        </w:rPr>
      </w:pPr>
      <w:r w:rsidRPr="00904422">
        <w:rPr>
          <w:rFonts w:ascii="Palatino Linotype" w:hAnsi="Palatino Linotype"/>
          <w:b/>
          <w:i/>
          <w:sz w:val="22"/>
        </w:rPr>
        <w:t>“Artículo 3</w:t>
      </w:r>
      <w:r w:rsidRPr="00904422">
        <w:rPr>
          <w:rFonts w:ascii="Palatino Linotype" w:hAnsi="Palatino Linotype"/>
          <w:i/>
          <w:sz w:val="22"/>
        </w:rPr>
        <w:t>. El Instituto de Transparencia, Acceso a la Información Pública y Protección de Datos Personales del Estado de México y Municipios, para el ejercicio de las atribuciones y el despacho de los asuntos que le otorga la Ley de Transparencia, la Ley de Protección de Datos Personales del Estado de México y demás disposiciones jurídicas aplicables, contará con la estructura orgánica siguiente:</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I. Pleno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II. Comisionado Presidente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III. Comisionados</w:t>
      </w:r>
    </w:p>
    <w:p w:rsidR="00D35FA7" w:rsidRPr="00904422" w:rsidRDefault="00D35FA7" w:rsidP="00ED4F6B">
      <w:pPr>
        <w:spacing w:before="120" w:after="120"/>
        <w:ind w:left="993" w:right="902"/>
        <w:jc w:val="both"/>
        <w:rPr>
          <w:rFonts w:ascii="Palatino Linotype" w:hAnsi="Palatino Linotype"/>
          <w:b/>
          <w:i/>
          <w:sz w:val="22"/>
        </w:rPr>
      </w:pPr>
      <w:r w:rsidRPr="00904422">
        <w:rPr>
          <w:rFonts w:ascii="Palatino Linotype" w:hAnsi="Palatino Linotype"/>
          <w:b/>
          <w:i/>
          <w:sz w:val="22"/>
        </w:rPr>
        <w:t xml:space="preserve">IV. Secretaría Técnica del Pleno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V. Dirección de Administración y Finanzas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VI. Dirección de Capacitación y Comunicación Social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VII. Dirección de Informática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VIII. Dirección Jurídica y de Verificación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lastRenderedPageBreak/>
        <w:t xml:space="preserve">IX. Dirección de Protección de Datos Personales </w:t>
      </w:r>
    </w:p>
    <w:p w:rsidR="00D35FA7" w:rsidRPr="00904422" w:rsidRDefault="00D35FA7" w:rsidP="00ED4F6B">
      <w:pPr>
        <w:spacing w:before="120" w:after="120"/>
        <w:ind w:left="993" w:right="902"/>
        <w:jc w:val="both"/>
        <w:rPr>
          <w:rFonts w:ascii="Palatino Linotype" w:hAnsi="Palatino Linotype"/>
          <w:i/>
          <w:sz w:val="22"/>
        </w:rPr>
      </w:pPr>
      <w:r w:rsidRPr="00904422">
        <w:rPr>
          <w:rFonts w:ascii="Palatino Linotype" w:hAnsi="Palatino Linotype"/>
          <w:i/>
          <w:sz w:val="22"/>
        </w:rPr>
        <w:t xml:space="preserve">X. Contraloría Interna y Órgano de Control y Vigilancia </w:t>
      </w:r>
    </w:p>
    <w:p w:rsidR="00E6501D" w:rsidRPr="00904422" w:rsidRDefault="00D35FA7" w:rsidP="00ED4F6B">
      <w:pPr>
        <w:spacing w:before="120" w:after="120"/>
        <w:ind w:left="993" w:right="902"/>
        <w:jc w:val="both"/>
        <w:rPr>
          <w:rFonts w:ascii="Palatino Linotype" w:eastAsia="Calibri" w:hAnsi="Palatino Linotype" w:cs="Arial"/>
          <w:i/>
          <w:lang w:val="es-MX" w:eastAsia="en-US"/>
        </w:rPr>
      </w:pPr>
      <w:r w:rsidRPr="00904422">
        <w:rPr>
          <w:rFonts w:ascii="Palatino Linotype" w:hAnsi="Palatino Linotype"/>
          <w:i/>
          <w:sz w:val="22"/>
        </w:rPr>
        <w:t>XI. Unidad de Transparencia</w:t>
      </w:r>
      <w:r w:rsidR="00ED4F6B" w:rsidRPr="00904422">
        <w:rPr>
          <w:rFonts w:ascii="Palatino Linotype" w:hAnsi="Palatino Linotype"/>
          <w:i/>
        </w:rPr>
        <w:t>”</w:t>
      </w:r>
    </w:p>
    <w:p w:rsidR="00ED4F6B" w:rsidRPr="00904422" w:rsidRDefault="00ED4F6B" w:rsidP="00414E88">
      <w:pPr>
        <w:spacing w:before="240" w:after="240" w:line="360" w:lineRule="auto"/>
        <w:jc w:val="both"/>
        <w:rPr>
          <w:rFonts w:ascii="Palatino Linotype" w:hAnsi="Palatino Linotype" w:cs="Arial"/>
        </w:rPr>
      </w:pPr>
      <w:r w:rsidRPr="00904422">
        <w:rPr>
          <w:rFonts w:ascii="Palatino Linotype" w:hAnsi="Palatino Linotype" w:cs="Arial"/>
        </w:rPr>
        <w:t xml:space="preserve">De la respuesta proporcionada por el sujeto obligado, se advierte que en observancia de los artículos 53 </w:t>
      </w:r>
      <w:r w:rsidR="00B90554" w:rsidRPr="00904422">
        <w:rPr>
          <w:rFonts w:ascii="Palatino Linotype" w:hAnsi="Palatino Linotype" w:cs="Arial"/>
        </w:rPr>
        <w:t>fracciones II y IV</w:t>
      </w:r>
      <w:r w:rsidR="00B90554" w:rsidRPr="00904422">
        <w:rPr>
          <w:rStyle w:val="Refdenotaalpie"/>
          <w:rFonts w:ascii="Palatino Linotype" w:hAnsi="Palatino Linotype" w:cs="Arial"/>
        </w:rPr>
        <w:footnoteReference w:id="2"/>
      </w:r>
      <w:r w:rsidR="00B90554" w:rsidRPr="00904422">
        <w:rPr>
          <w:rFonts w:ascii="Palatino Linotype" w:hAnsi="Palatino Linotype" w:cs="Arial"/>
        </w:rPr>
        <w:t xml:space="preserve"> y 162</w:t>
      </w:r>
      <w:r w:rsidR="00B90554" w:rsidRPr="00904422">
        <w:rPr>
          <w:rStyle w:val="Refdenotaalpie"/>
          <w:rFonts w:ascii="Palatino Linotype" w:hAnsi="Palatino Linotype" w:cs="Arial"/>
        </w:rPr>
        <w:footnoteReference w:id="3"/>
      </w:r>
      <w:r w:rsidR="00B90554" w:rsidRPr="00904422">
        <w:rPr>
          <w:rFonts w:ascii="Palatino Linotype" w:hAnsi="Palatino Linotype" w:cs="Arial"/>
        </w:rPr>
        <w:t xml:space="preserve"> de la Ley de Transparencia y Acceso a la Información Pública del Estado de México, </w:t>
      </w:r>
      <w:r w:rsidR="00821022" w:rsidRPr="00904422">
        <w:rPr>
          <w:rFonts w:ascii="Palatino Linotype" w:hAnsi="Palatino Linotype" w:cs="Arial"/>
        </w:rPr>
        <w:t>la Titular de la Unidad de Tr</w:t>
      </w:r>
      <w:r w:rsidR="0088488C" w:rsidRPr="00904422">
        <w:rPr>
          <w:rFonts w:ascii="Palatino Linotype" w:hAnsi="Palatino Linotype" w:cs="Arial"/>
        </w:rPr>
        <w:t xml:space="preserve">ansparencia del sujeto obligado, turnó la solicitud de información a la Secretaría de Técnica del Pleno, </w:t>
      </w:r>
      <w:r w:rsidR="00AF0A35" w:rsidRPr="00904422">
        <w:rPr>
          <w:rFonts w:ascii="Palatino Linotype" w:hAnsi="Palatino Linotype" w:cs="Arial"/>
        </w:rPr>
        <w:t xml:space="preserve">al considerar que era el área competente que en el ejercicio de sus </w:t>
      </w:r>
      <w:r w:rsidR="00764069" w:rsidRPr="00904422">
        <w:rPr>
          <w:rFonts w:ascii="Palatino Linotype" w:hAnsi="Palatino Linotype" w:cs="Arial"/>
        </w:rPr>
        <w:t xml:space="preserve">facultades o </w:t>
      </w:r>
      <w:r w:rsidR="00AF0A35" w:rsidRPr="00904422">
        <w:rPr>
          <w:rFonts w:ascii="Palatino Linotype" w:hAnsi="Palatino Linotype" w:cs="Arial"/>
        </w:rPr>
        <w:t>atribuciones pudo haber generado, administrado o bien posee la información materia de la solicitud de información.</w:t>
      </w:r>
    </w:p>
    <w:p w:rsidR="00764069" w:rsidRPr="00904422" w:rsidRDefault="00764069" w:rsidP="00764069">
      <w:pPr>
        <w:spacing w:before="240" w:after="240" w:line="360" w:lineRule="auto"/>
        <w:jc w:val="both"/>
        <w:rPr>
          <w:rFonts w:ascii="Palatino Linotype" w:eastAsia="Calibri" w:hAnsi="Palatino Linotype" w:cs="Arial"/>
          <w:lang w:val="es-MX" w:eastAsia="en-US"/>
        </w:rPr>
      </w:pPr>
      <w:r w:rsidRPr="00904422">
        <w:rPr>
          <w:rFonts w:ascii="Palatino Linotype" w:hAnsi="Palatino Linotype" w:cs="Arial"/>
        </w:rPr>
        <w:t xml:space="preserve">Al respecto, el </w:t>
      </w:r>
      <w:r w:rsidRPr="00904422">
        <w:rPr>
          <w:rFonts w:ascii="Palatino Linotype" w:eastAsia="Calibri" w:hAnsi="Palatino Linotype" w:cs="Arial"/>
          <w:i/>
          <w:lang w:val="es-MX" w:eastAsia="en-US"/>
        </w:rPr>
        <w:t xml:space="preserve">Reglamento Interior del Instituto de Transparencia, Acceso a la Información Pública y Protección de Datos Personales del Estado de México y Municipios, </w:t>
      </w:r>
      <w:r w:rsidRPr="00904422">
        <w:rPr>
          <w:rFonts w:ascii="Palatino Linotype" w:eastAsia="Calibri" w:hAnsi="Palatino Linotype" w:cs="Arial"/>
          <w:lang w:val="es-MX" w:eastAsia="en-US"/>
        </w:rPr>
        <w:t>señala como atribuciones de la Secretaría Técnica del Pleno, las siguientes:</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b/>
          <w:i/>
          <w:sz w:val="22"/>
        </w:rPr>
        <w:t>“Artículo 19</w:t>
      </w:r>
      <w:r w:rsidRPr="00904422">
        <w:rPr>
          <w:rFonts w:ascii="Palatino Linotype" w:hAnsi="Palatino Linotype"/>
          <w:i/>
          <w:sz w:val="22"/>
        </w:rPr>
        <w:t xml:space="preserve">. Corresponde al </w:t>
      </w:r>
      <w:r w:rsidRPr="00904422">
        <w:rPr>
          <w:rFonts w:ascii="Palatino Linotype" w:hAnsi="Palatino Linotype"/>
          <w:b/>
          <w:i/>
          <w:sz w:val="22"/>
        </w:rPr>
        <w:t>Secretario</w:t>
      </w:r>
      <w:r w:rsidRPr="00904422">
        <w:rPr>
          <w:rStyle w:val="Refdenotaalpie"/>
          <w:rFonts w:ascii="Palatino Linotype" w:hAnsi="Palatino Linotype"/>
          <w:i/>
          <w:sz w:val="22"/>
        </w:rPr>
        <w:footnoteReference w:id="4"/>
      </w:r>
      <w:r w:rsidRPr="00904422">
        <w:rPr>
          <w:rFonts w:ascii="Palatino Linotype" w:hAnsi="Palatino Linotype"/>
          <w:i/>
          <w:sz w:val="22"/>
        </w:rPr>
        <w:t xml:space="preserve"> ejercer las atribuciones siguientes: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lastRenderedPageBreak/>
        <w:t xml:space="preserve">I. Actuar como Secretario del Pleno;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II. Notificar, ejecutar, dar seguimiento y supervisar el cumplimiento de los acuerdos del Pleno, con excepción de los recursos de revisión;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III. Elaborar el proyecto del orden del día de las sesiones ordinarias y extraordinarias del Pleno, previo acuerdo con el Comisionado Presidente;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IV. Previa instrucción del Comisionado Presidente, convocar a los integrantes del Pleno a las sesiones ordinarias o extraordinarias, remitiendo el orden del día de la sesión y en su caso, los documentos necesarios para el estudio y discusión de los asuntos contenidos en el mismo, y conforme a los plazos establecidos en los lineamientos para el funcionamiento del Pleno;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V. Realizar las acciones conducentes para asistir al Comisionado Presidente en las sesiones ordinarias o extraordinarias, o en caso de ausencia de éste, al Comisionado que presida;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VI. Recabar la votación de los Comisionados en orden alfabético y regístrala en el acta de sesión correspondiente;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VII. Proponer al Pleno, los recursos de revisión que puedan ser acumulados;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VIII. </w:t>
      </w:r>
      <w:r w:rsidRPr="00904422">
        <w:rPr>
          <w:rFonts w:ascii="Palatino Linotype" w:hAnsi="Palatino Linotype"/>
          <w:b/>
          <w:i/>
          <w:sz w:val="22"/>
        </w:rPr>
        <w:t xml:space="preserve">Levantar </w:t>
      </w:r>
      <w:r w:rsidRPr="00904422">
        <w:rPr>
          <w:rFonts w:ascii="Palatino Linotype" w:hAnsi="Palatino Linotype"/>
          <w:i/>
          <w:sz w:val="22"/>
        </w:rPr>
        <w:t>y firmar</w:t>
      </w:r>
      <w:r w:rsidRPr="00904422">
        <w:rPr>
          <w:rFonts w:ascii="Palatino Linotype" w:hAnsi="Palatino Linotype"/>
          <w:b/>
          <w:i/>
          <w:sz w:val="22"/>
        </w:rPr>
        <w:t xml:space="preserve"> las actas</w:t>
      </w:r>
      <w:r w:rsidRPr="00904422">
        <w:rPr>
          <w:rFonts w:ascii="Palatino Linotype" w:hAnsi="Palatino Linotype"/>
          <w:i/>
          <w:sz w:val="22"/>
        </w:rPr>
        <w:t xml:space="preserve">, </w:t>
      </w:r>
      <w:r w:rsidRPr="00904422">
        <w:rPr>
          <w:rFonts w:ascii="Palatino Linotype" w:hAnsi="Palatino Linotype"/>
          <w:b/>
          <w:i/>
          <w:sz w:val="22"/>
        </w:rPr>
        <w:t>acuerdos y resoluciones del Pleno</w:t>
      </w:r>
      <w:r w:rsidRPr="00904422">
        <w:rPr>
          <w:rFonts w:ascii="Palatino Linotype" w:hAnsi="Palatino Linotype"/>
          <w:i/>
          <w:sz w:val="22"/>
        </w:rPr>
        <w:t xml:space="preserve">, con la finalidad de dar fe de los actos ahí contenidos;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IX. Registrar en la lista de turno la asignación de </w:t>
      </w:r>
      <w:proofErr w:type="spellStart"/>
      <w:r w:rsidRPr="00904422">
        <w:rPr>
          <w:rFonts w:ascii="Palatino Linotype" w:hAnsi="Palatino Linotype"/>
          <w:i/>
          <w:sz w:val="22"/>
        </w:rPr>
        <w:t>returnos</w:t>
      </w:r>
      <w:proofErr w:type="spellEnd"/>
      <w:r w:rsidRPr="00904422">
        <w:rPr>
          <w:rFonts w:ascii="Palatino Linotype" w:hAnsi="Palatino Linotype"/>
          <w:i/>
          <w:sz w:val="22"/>
        </w:rPr>
        <w:t xml:space="preserve"> de los asuntos que determine el Pleno;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 Elaborar el registro correspondiente de los recursos de revisión que se encuentren en el supuesto que establece el artículo 197 de la Ley de Transparencia; </w:t>
      </w:r>
    </w:p>
    <w:p w:rsidR="00764069" w:rsidRPr="00904422" w:rsidRDefault="00764069" w:rsidP="00764069">
      <w:pPr>
        <w:spacing w:before="240" w:after="240"/>
        <w:ind w:left="851" w:right="1041"/>
        <w:jc w:val="both"/>
        <w:rPr>
          <w:rFonts w:ascii="Palatino Linotype" w:hAnsi="Palatino Linotype"/>
          <w:b/>
          <w:i/>
          <w:sz w:val="22"/>
        </w:rPr>
      </w:pPr>
      <w:r w:rsidRPr="00904422">
        <w:rPr>
          <w:rFonts w:ascii="Palatino Linotype" w:hAnsi="Palatino Linotype"/>
          <w:b/>
          <w:i/>
          <w:sz w:val="22"/>
        </w:rPr>
        <w:t xml:space="preserve">XI. Elaborar las actas y versiones estenográficas de las sesiones del Pleno, procurando su debida difusión de conformidad con la Ley de Transparencia;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b/>
          <w:i/>
          <w:sz w:val="22"/>
        </w:rPr>
        <w:lastRenderedPageBreak/>
        <w:t>XII. Llevar a cabo la administración, organización y conservación de los archivos de</w:t>
      </w:r>
      <w:r w:rsidRPr="00904422">
        <w:rPr>
          <w:rFonts w:ascii="Palatino Linotype" w:hAnsi="Palatino Linotype"/>
          <w:i/>
          <w:sz w:val="22"/>
        </w:rPr>
        <w:t xml:space="preserve"> los recursos de revisión resueltos, acuerdos, </w:t>
      </w:r>
      <w:r w:rsidRPr="00904422">
        <w:rPr>
          <w:rFonts w:ascii="Palatino Linotype" w:hAnsi="Palatino Linotype"/>
          <w:b/>
          <w:i/>
          <w:sz w:val="22"/>
        </w:rPr>
        <w:t>actas</w:t>
      </w:r>
      <w:r w:rsidRPr="00904422">
        <w:rPr>
          <w:rFonts w:ascii="Palatino Linotype" w:hAnsi="Palatino Linotype"/>
          <w:i/>
          <w:sz w:val="22"/>
        </w:rPr>
        <w:t xml:space="preserve"> y demás documentación y estadística emitida por el Pleno del Instituto, así como cualquier documentación entregada por las ponencias para dichos efectos;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XIII. Informar a la Dirección Jurídica y de Verificación sobre los documentos que deberá publicar en “Gaceta del Gobierno”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XIV. Expedir copias certificadas de los documentos que obren en sus archivos, los correspondientes al Pleno y los que obran en el expediente electrónico de los recursos de revisión;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b/>
          <w:i/>
          <w:sz w:val="22"/>
        </w:rPr>
        <w:t>XV. Mantener actualizada en los libros correspondientes y elaborar la estadística con la información relativa a las sesiones celebradas, las actas levantadas y versiones estenográficas de las sesiones</w:t>
      </w:r>
      <w:r w:rsidRPr="00904422">
        <w:rPr>
          <w:rFonts w:ascii="Palatino Linotype" w:hAnsi="Palatino Linotype"/>
          <w:i/>
          <w:sz w:val="22"/>
        </w:rPr>
        <w:t xml:space="preserve">; acuerdos concluidos; el sentido de las resoluciones de los recursos de revisión presentados de manera electrónica o escritos, admitidos y desechados, </w:t>
      </w:r>
      <w:proofErr w:type="spellStart"/>
      <w:r w:rsidRPr="00904422">
        <w:rPr>
          <w:rFonts w:ascii="Palatino Linotype" w:hAnsi="Palatino Linotype"/>
          <w:i/>
          <w:sz w:val="22"/>
        </w:rPr>
        <w:t>returnados</w:t>
      </w:r>
      <w:proofErr w:type="spellEnd"/>
      <w:r w:rsidRPr="00904422">
        <w:rPr>
          <w:rFonts w:ascii="Palatino Linotype" w:hAnsi="Palatino Linotype"/>
          <w:i/>
          <w:sz w:val="22"/>
        </w:rPr>
        <w:t xml:space="preserve">, acumulados; el sentido de la votación; votos disidentes, particulares o razonados;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XVI. Elaborar y presentar al Comisionado Presidente, la propuesta del calendario de labores del Instituto y el calendario anual de sesiones ordinarias del Pleno;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XVII Acordar, con el Comisionado Presidente, los asuntos de su competencia;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XVIII. Participar en las reuniones de trabajo a petición del Comisionado Presidente;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XIX. Tener a su cargo la oficialía de partes para recibir, turnar y dar seguimiento la correspondencia del Instituto;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XX. Realizar las notificaciones, con inclusión de las de carácter personal de los actos administrativos que emita el Instituto, con excepción de los actos, acuerdos y resoluciones de los recursos de revisión;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XXI. Fungir como Área Coordinadora de Archivos del Instituto, y en esa condición participar en el Comité de Transparencia;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lastRenderedPageBreak/>
        <w:t xml:space="preserve">XXII. Realizar las acciones para constituir y mantener actualizado el sistema de archivos y gestión documental del Instituto conforme a la normatividad aplicable; </w:t>
      </w:r>
    </w:p>
    <w:p w:rsidR="00764069" w:rsidRPr="00904422" w:rsidRDefault="00764069" w:rsidP="00764069">
      <w:pPr>
        <w:spacing w:before="240" w:after="240"/>
        <w:ind w:left="851" w:right="1041"/>
        <w:jc w:val="both"/>
        <w:rPr>
          <w:rFonts w:ascii="Palatino Linotype" w:hAnsi="Palatino Linotype"/>
          <w:i/>
          <w:sz w:val="22"/>
        </w:rPr>
      </w:pPr>
      <w:r w:rsidRPr="00904422">
        <w:rPr>
          <w:rFonts w:ascii="Palatino Linotype" w:hAnsi="Palatino Linotype"/>
          <w:i/>
          <w:sz w:val="22"/>
        </w:rPr>
        <w:t xml:space="preserve">XXIII. Administrar, organizar, conservar y resguardar el acervo documental que integra la Biblioteca del Instituto, y </w:t>
      </w:r>
    </w:p>
    <w:p w:rsidR="00764069" w:rsidRPr="00904422" w:rsidRDefault="00764069" w:rsidP="00764069">
      <w:pPr>
        <w:spacing w:before="240" w:after="240"/>
        <w:ind w:left="851" w:right="1041"/>
        <w:jc w:val="both"/>
        <w:rPr>
          <w:rFonts w:ascii="Palatino Linotype" w:eastAsia="Calibri" w:hAnsi="Palatino Linotype" w:cs="Arial"/>
          <w:i/>
          <w:sz w:val="22"/>
          <w:lang w:val="es-MX" w:eastAsia="en-US"/>
        </w:rPr>
      </w:pPr>
      <w:r w:rsidRPr="00904422">
        <w:rPr>
          <w:rFonts w:ascii="Palatino Linotype" w:hAnsi="Palatino Linotype"/>
          <w:i/>
          <w:sz w:val="22"/>
        </w:rPr>
        <w:t>XXIV. Las demás que señalen este Reglamento, las disposiciones legales y administrativas aplicables y aquéllas instruidas por el Pleno y el Comisionado Presidente.”</w:t>
      </w:r>
    </w:p>
    <w:p w:rsidR="00821022" w:rsidRPr="00904422" w:rsidRDefault="00764069" w:rsidP="00414E88">
      <w:pPr>
        <w:spacing w:before="240" w:after="240" w:line="360" w:lineRule="auto"/>
        <w:jc w:val="both"/>
        <w:rPr>
          <w:rFonts w:ascii="Palatino Linotype" w:hAnsi="Palatino Linotype" w:cs="Arial"/>
        </w:rPr>
      </w:pPr>
      <w:r w:rsidRPr="00904422">
        <w:rPr>
          <w:rFonts w:ascii="Palatino Linotype" w:hAnsi="Palatino Linotype" w:cs="Arial"/>
        </w:rPr>
        <w:t>Del precepto citado, se advierte que corresponde al Secretario T</w:t>
      </w:r>
      <w:r w:rsidR="00D91986" w:rsidRPr="00904422">
        <w:rPr>
          <w:rFonts w:ascii="Palatino Linotype" w:hAnsi="Palatino Linotype" w:cs="Arial"/>
        </w:rPr>
        <w:t xml:space="preserve">écnico del Pleno, entre otras atribuciones, las de  levantar las actas del Pleno, elaborar las actas y versiones estenográficas de las sesiones del Pleno, llevar a cabo la administración, organización y conservación de los archivos de las catas, así como mantener actualizada la información estadística de las sesiones celebradas, las actas levantadas y las versiones estenográficas de las sesiones, evidenciando </w:t>
      </w:r>
      <w:r w:rsidR="00EA640F" w:rsidRPr="00904422">
        <w:rPr>
          <w:rFonts w:ascii="Palatino Linotype" w:hAnsi="Palatino Linotype" w:cs="Arial"/>
        </w:rPr>
        <w:t>e</w:t>
      </w:r>
      <w:r w:rsidR="00D91986" w:rsidRPr="00904422">
        <w:rPr>
          <w:rFonts w:ascii="Palatino Linotype" w:hAnsi="Palatino Linotype" w:cs="Arial"/>
        </w:rPr>
        <w:t>l servidor público habilitado de la Secretaría T</w:t>
      </w:r>
      <w:r w:rsidR="00EA640F" w:rsidRPr="00904422">
        <w:rPr>
          <w:rFonts w:ascii="Palatino Linotype" w:hAnsi="Palatino Linotype" w:cs="Arial"/>
        </w:rPr>
        <w:t>écnica del Pleno, cuenta con las atribuciones suficientes para atender la solicitud de información presentada por la parte recurrente.</w:t>
      </w:r>
    </w:p>
    <w:p w:rsidR="00C201D9" w:rsidRPr="00904422" w:rsidRDefault="00407060" w:rsidP="00414E88">
      <w:pPr>
        <w:spacing w:before="240" w:after="240" w:line="360" w:lineRule="auto"/>
        <w:jc w:val="both"/>
        <w:rPr>
          <w:rFonts w:ascii="Palatino Linotype" w:hAnsi="Palatino Linotype" w:cs="Arial"/>
        </w:rPr>
      </w:pPr>
      <w:r w:rsidRPr="00904422">
        <w:rPr>
          <w:rFonts w:ascii="Palatino Linotype" w:hAnsi="Palatino Linotype" w:cs="Arial"/>
        </w:rPr>
        <w:t xml:space="preserve">Establecido lo anterior, </w:t>
      </w:r>
      <w:r w:rsidR="00D91D42" w:rsidRPr="00904422">
        <w:rPr>
          <w:rFonts w:ascii="Palatino Linotype" w:hAnsi="Palatino Linotype" w:cs="Arial"/>
        </w:rPr>
        <w:t>se estima pertinente</w:t>
      </w:r>
      <w:r w:rsidRPr="00904422">
        <w:rPr>
          <w:rFonts w:ascii="Palatino Linotype" w:hAnsi="Palatino Linotype" w:cs="Arial"/>
        </w:rPr>
        <w:t xml:space="preserve"> referir</w:t>
      </w:r>
      <w:r w:rsidR="00D91D42" w:rsidRPr="00904422">
        <w:rPr>
          <w:rFonts w:ascii="Palatino Linotype" w:hAnsi="Palatino Linotype" w:cs="Arial"/>
        </w:rPr>
        <w:t xml:space="preserve"> </w:t>
      </w:r>
      <w:r w:rsidRPr="00904422">
        <w:rPr>
          <w:rFonts w:ascii="Palatino Linotype" w:hAnsi="Palatino Linotype" w:cs="Arial"/>
        </w:rPr>
        <w:t>la</w:t>
      </w:r>
      <w:r w:rsidR="00D91D42" w:rsidRPr="00904422">
        <w:rPr>
          <w:rFonts w:ascii="Palatino Linotype" w:hAnsi="Palatino Linotype" w:cs="Arial"/>
        </w:rPr>
        <w:t>s</w:t>
      </w:r>
      <w:r w:rsidRPr="00904422">
        <w:rPr>
          <w:rFonts w:ascii="Palatino Linotype" w:hAnsi="Palatino Linotype" w:cs="Arial"/>
        </w:rPr>
        <w:t xml:space="preserve"> respuesta</w:t>
      </w:r>
      <w:r w:rsidR="00D91D42" w:rsidRPr="00904422">
        <w:rPr>
          <w:rFonts w:ascii="Palatino Linotype" w:hAnsi="Palatino Linotype" w:cs="Arial"/>
        </w:rPr>
        <w:t>s</w:t>
      </w:r>
      <w:r w:rsidRPr="00904422">
        <w:rPr>
          <w:rFonts w:ascii="Palatino Linotype" w:hAnsi="Palatino Linotype" w:cs="Arial"/>
        </w:rPr>
        <w:t xml:space="preserve"> proporcionada</w:t>
      </w:r>
      <w:r w:rsidR="00D91D42" w:rsidRPr="00904422">
        <w:rPr>
          <w:rFonts w:ascii="Palatino Linotype" w:hAnsi="Palatino Linotype" w:cs="Arial"/>
        </w:rPr>
        <w:t>s</w:t>
      </w:r>
      <w:r w:rsidRPr="00904422">
        <w:rPr>
          <w:rFonts w:ascii="Palatino Linotype" w:hAnsi="Palatino Linotype" w:cs="Arial"/>
        </w:rPr>
        <w:t xml:space="preserve"> por el Secretario Técnico del Pleno, </w:t>
      </w:r>
      <w:r w:rsidR="00851939" w:rsidRPr="00904422">
        <w:rPr>
          <w:rFonts w:ascii="Palatino Linotype" w:hAnsi="Palatino Linotype" w:cs="Arial"/>
        </w:rPr>
        <w:t xml:space="preserve">a efecto de </w:t>
      </w:r>
      <w:r w:rsidR="00C201D9" w:rsidRPr="00904422">
        <w:rPr>
          <w:rFonts w:ascii="Palatino Linotype" w:hAnsi="Palatino Linotype" w:cs="Arial"/>
        </w:rPr>
        <w:t>determinar si colma</w:t>
      </w:r>
      <w:r w:rsidR="00D91D42" w:rsidRPr="00904422">
        <w:rPr>
          <w:rFonts w:ascii="Palatino Linotype" w:hAnsi="Palatino Linotype" w:cs="Arial"/>
        </w:rPr>
        <w:t>n</w:t>
      </w:r>
      <w:r w:rsidR="00C201D9" w:rsidRPr="00904422">
        <w:rPr>
          <w:rFonts w:ascii="Palatino Linotype" w:hAnsi="Palatino Linotype" w:cs="Arial"/>
        </w:rPr>
        <w:t xml:space="preserve"> los requerimientos planteados  por la parte solicitante, </w:t>
      </w:r>
      <w:r w:rsidR="00D91D42" w:rsidRPr="00904422">
        <w:rPr>
          <w:rFonts w:ascii="Palatino Linotype" w:hAnsi="Palatino Linotype" w:cs="Arial"/>
        </w:rPr>
        <w:t>como se muestra a continuación:</w:t>
      </w:r>
    </w:p>
    <w:tbl>
      <w:tblPr>
        <w:tblStyle w:val="Tablaconcuadrcula"/>
        <w:tblW w:w="0" w:type="auto"/>
        <w:jc w:val="center"/>
        <w:tblLook w:val="04A0" w:firstRow="1" w:lastRow="0" w:firstColumn="1" w:lastColumn="0" w:noHBand="0" w:noVBand="1"/>
      </w:tblPr>
      <w:tblGrid>
        <w:gridCol w:w="4390"/>
        <w:gridCol w:w="4116"/>
      </w:tblGrid>
      <w:tr w:rsidR="00904422" w:rsidRPr="00904422" w:rsidTr="00156934">
        <w:trPr>
          <w:trHeight w:val="630"/>
          <w:jc w:val="center"/>
        </w:trPr>
        <w:tc>
          <w:tcPr>
            <w:tcW w:w="4390" w:type="dxa"/>
            <w:vAlign w:val="center"/>
          </w:tcPr>
          <w:p w:rsidR="00156934" w:rsidRPr="00904422" w:rsidRDefault="00156934" w:rsidP="00701592">
            <w:pPr>
              <w:jc w:val="center"/>
              <w:rPr>
                <w:rFonts w:ascii="Palatino Linotype" w:hAnsi="Palatino Linotype" w:cs="Arial"/>
                <w:b/>
                <w:sz w:val="20"/>
                <w:szCs w:val="20"/>
              </w:rPr>
            </w:pPr>
            <w:r w:rsidRPr="00904422">
              <w:rPr>
                <w:rFonts w:ascii="Palatino Linotype" w:hAnsi="Palatino Linotype" w:cs="Arial"/>
                <w:b/>
                <w:sz w:val="20"/>
                <w:szCs w:val="20"/>
              </w:rPr>
              <w:t>REQUERIMIENTO</w:t>
            </w:r>
          </w:p>
        </w:tc>
        <w:tc>
          <w:tcPr>
            <w:tcW w:w="4116" w:type="dxa"/>
            <w:vAlign w:val="center"/>
          </w:tcPr>
          <w:p w:rsidR="00156934" w:rsidRPr="00904422" w:rsidRDefault="00156934" w:rsidP="00701592">
            <w:pPr>
              <w:jc w:val="center"/>
              <w:rPr>
                <w:rFonts w:ascii="Palatino Linotype" w:hAnsi="Palatino Linotype" w:cs="Arial"/>
                <w:b/>
                <w:sz w:val="20"/>
                <w:szCs w:val="20"/>
              </w:rPr>
            </w:pPr>
            <w:r w:rsidRPr="00904422">
              <w:rPr>
                <w:rFonts w:ascii="Palatino Linotype" w:hAnsi="Palatino Linotype" w:cs="Arial"/>
                <w:b/>
                <w:sz w:val="20"/>
                <w:szCs w:val="20"/>
              </w:rPr>
              <w:t>RESPUESTA PROPORCIONADA</w:t>
            </w:r>
          </w:p>
        </w:tc>
      </w:tr>
      <w:tr w:rsidR="00904422" w:rsidRPr="00904422" w:rsidTr="00156934">
        <w:trPr>
          <w:jc w:val="center"/>
        </w:trPr>
        <w:tc>
          <w:tcPr>
            <w:tcW w:w="4390" w:type="dxa"/>
          </w:tcPr>
          <w:p w:rsidR="00156934" w:rsidRPr="00904422" w:rsidRDefault="00156934" w:rsidP="00701592">
            <w:pPr>
              <w:tabs>
                <w:tab w:val="left" w:pos="576"/>
              </w:tabs>
              <w:jc w:val="both"/>
              <w:rPr>
                <w:rFonts w:ascii="Palatino Linotype" w:hAnsi="Palatino Linotype" w:cs="Arial"/>
                <w:sz w:val="20"/>
                <w:szCs w:val="20"/>
              </w:rPr>
            </w:pPr>
            <w:r w:rsidRPr="00904422">
              <w:rPr>
                <w:rFonts w:ascii="Palatino Linotype" w:hAnsi="Palatino Linotype" w:cs="Arial"/>
                <w:sz w:val="20"/>
                <w:szCs w:val="20"/>
              </w:rPr>
              <w:t>1. Dónde se encuentran publicadas las actas de las sesiones del Pleno el Instituto de Transparencia y Acceso a la Información Pública.</w:t>
            </w:r>
          </w:p>
        </w:tc>
        <w:tc>
          <w:tcPr>
            <w:tcW w:w="4116" w:type="dxa"/>
          </w:tcPr>
          <w:p w:rsidR="00156934" w:rsidRPr="00904422" w:rsidRDefault="00156934" w:rsidP="005C1B2A">
            <w:pPr>
              <w:jc w:val="both"/>
              <w:rPr>
                <w:rFonts w:ascii="Palatino Linotype" w:hAnsi="Palatino Linotype" w:cs="Arial"/>
                <w:b/>
                <w:sz w:val="20"/>
                <w:szCs w:val="20"/>
              </w:rPr>
            </w:pPr>
            <w:r w:rsidRPr="00904422">
              <w:rPr>
                <w:rFonts w:ascii="Palatino Linotype" w:hAnsi="Palatino Linotype" w:cs="Arial"/>
                <w:sz w:val="20"/>
                <w:szCs w:val="20"/>
              </w:rPr>
              <w:t xml:space="preserve">De conformidad con los artículos 97 fracción III inciso c) y 161 de la Ley de Transparencia y Acceso a la Información Pública del Estado de México y Municipios, </w:t>
            </w:r>
            <w:r w:rsidRPr="00904422">
              <w:rPr>
                <w:rFonts w:ascii="Palatino Linotype" w:hAnsi="Palatino Linotype" w:cs="Arial"/>
                <w:b/>
                <w:sz w:val="20"/>
                <w:szCs w:val="20"/>
              </w:rPr>
              <w:t xml:space="preserve">las actas de sesión </w:t>
            </w:r>
            <w:r w:rsidRPr="00904422">
              <w:rPr>
                <w:rFonts w:ascii="Palatino Linotype" w:hAnsi="Palatino Linotype" w:cs="Arial"/>
                <w:b/>
                <w:sz w:val="20"/>
                <w:szCs w:val="20"/>
              </w:rPr>
              <w:lastRenderedPageBreak/>
              <w:t xml:space="preserve">del pleno </w:t>
            </w:r>
            <w:r w:rsidRPr="00904422">
              <w:rPr>
                <w:rFonts w:ascii="Palatino Linotype" w:hAnsi="Palatino Linotype" w:cs="Arial"/>
                <w:b/>
                <w:sz w:val="20"/>
                <w:szCs w:val="20"/>
                <w:u w:val="single"/>
              </w:rPr>
              <w:t>se encuentran publicadas en el Portal de Transparencia del sujeto obligado</w:t>
            </w:r>
            <w:r w:rsidRPr="00904422">
              <w:rPr>
                <w:rFonts w:ascii="Palatino Linotype" w:hAnsi="Palatino Linotype" w:cs="Arial"/>
                <w:b/>
                <w:sz w:val="20"/>
                <w:szCs w:val="20"/>
              </w:rPr>
              <w:t>, señalando en el acto el procedimiento a detalle para acceder a la información</w:t>
            </w:r>
          </w:p>
        </w:tc>
      </w:tr>
      <w:tr w:rsidR="00904422" w:rsidRPr="00904422" w:rsidTr="00156934">
        <w:trPr>
          <w:jc w:val="center"/>
        </w:trPr>
        <w:tc>
          <w:tcPr>
            <w:tcW w:w="4390" w:type="dxa"/>
          </w:tcPr>
          <w:p w:rsidR="00156934" w:rsidRPr="00904422" w:rsidRDefault="00156934" w:rsidP="00701592">
            <w:pPr>
              <w:tabs>
                <w:tab w:val="left" w:pos="278"/>
              </w:tabs>
              <w:jc w:val="both"/>
              <w:rPr>
                <w:rFonts w:ascii="Palatino Linotype" w:hAnsi="Palatino Linotype" w:cs="Arial"/>
                <w:sz w:val="20"/>
                <w:szCs w:val="20"/>
              </w:rPr>
            </w:pPr>
            <w:r w:rsidRPr="00904422">
              <w:rPr>
                <w:rFonts w:ascii="Palatino Linotype" w:hAnsi="Palatino Linotype" w:cs="Arial"/>
                <w:sz w:val="20"/>
                <w:szCs w:val="20"/>
              </w:rPr>
              <w:lastRenderedPageBreak/>
              <w:t>2. Periodo de actualización de las respectivas actas.</w:t>
            </w:r>
          </w:p>
        </w:tc>
        <w:tc>
          <w:tcPr>
            <w:tcW w:w="4116" w:type="dxa"/>
          </w:tcPr>
          <w:p w:rsidR="00156934" w:rsidRPr="00904422" w:rsidRDefault="00156934" w:rsidP="00027D04">
            <w:pPr>
              <w:jc w:val="both"/>
              <w:rPr>
                <w:rFonts w:ascii="Palatino Linotype" w:hAnsi="Palatino Linotype" w:cs="Arial"/>
                <w:b/>
                <w:i/>
                <w:sz w:val="20"/>
                <w:szCs w:val="20"/>
              </w:rPr>
            </w:pPr>
            <w:r w:rsidRPr="00904422">
              <w:rPr>
                <w:rFonts w:ascii="Palatino Linotype" w:hAnsi="Palatino Linotype" w:cs="Arial"/>
                <w:sz w:val="20"/>
                <w:szCs w:val="20"/>
              </w:rPr>
              <w:t xml:space="preserve">De conformidad con el artículo 76 de la Ley de Transparencia y Acceso a la Información Pública del Estado de México y Municipios, así como el numeral Octavo, fracción II de los Lineamientos Técnicos Generales para la Publicación, Homologación y Estandarización de la Información de las Obligaciones establecidas en el Título Quinto en la fracción IV de la Ley General de Transparencia y Acceso a la Información Pública, que deben de difundir los Sujetos Obligados en los Portales de Internet y en la Plataforma Nacional de Transparencia, </w:t>
            </w:r>
            <w:r w:rsidRPr="00904422">
              <w:rPr>
                <w:rFonts w:ascii="Palatino Linotype" w:hAnsi="Palatino Linotype" w:cs="Arial"/>
                <w:b/>
                <w:sz w:val="20"/>
                <w:szCs w:val="20"/>
              </w:rPr>
              <w:t xml:space="preserve">los sujetos obligados cuentan con </w:t>
            </w:r>
            <w:r w:rsidRPr="00904422">
              <w:rPr>
                <w:rFonts w:ascii="Palatino Linotype" w:hAnsi="Palatino Linotype" w:cs="Arial"/>
                <w:b/>
                <w:sz w:val="20"/>
                <w:szCs w:val="20"/>
                <w:u w:val="single"/>
              </w:rPr>
              <w:t>treinta días naturales siguientes al cierre del periodo de actualización</w:t>
            </w:r>
            <w:r w:rsidRPr="00904422">
              <w:rPr>
                <w:rFonts w:ascii="Palatino Linotype" w:hAnsi="Palatino Linotype" w:cs="Arial"/>
                <w:b/>
                <w:sz w:val="20"/>
                <w:szCs w:val="20"/>
              </w:rPr>
              <w:t xml:space="preserve"> para publicar la información correspondiente, -en la especie, la publicación y actualización de las actas de las sesiones del pleno-, el periodo de actualización de la información referente a las actas de las sesiones del Pleno, lo es de manera mensual.</w:t>
            </w:r>
          </w:p>
        </w:tc>
      </w:tr>
    </w:tbl>
    <w:p w:rsidR="00E20176" w:rsidRPr="00904422" w:rsidRDefault="00D91D42" w:rsidP="00414E88">
      <w:pPr>
        <w:spacing w:before="240" w:after="240" w:line="360" w:lineRule="auto"/>
        <w:jc w:val="both"/>
        <w:rPr>
          <w:rFonts w:ascii="Palatino Linotype" w:hAnsi="Palatino Linotype" w:cs="Arial"/>
        </w:rPr>
      </w:pPr>
      <w:r w:rsidRPr="00904422">
        <w:rPr>
          <w:rFonts w:ascii="Palatino Linotype" w:hAnsi="Palatino Linotype" w:cs="Arial"/>
        </w:rPr>
        <w:t>De la tabla anterior, se advierte que el servidor público habilitado</w:t>
      </w:r>
      <w:r w:rsidR="00E759EF" w:rsidRPr="00904422">
        <w:rPr>
          <w:rFonts w:ascii="Palatino Linotype" w:hAnsi="Palatino Linotype" w:cs="Arial"/>
        </w:rPr>
        <w:t xml:space="preserve"> de la Secretaría Técnica del Pleno</w:t>
      </w:r>
      <w:r w:rsidRPr="00904422">
        <w:rPr>
          <w:rFonts w:ascii="Palatino Linotype" w:hAnsi="Palatino Linotype" w:cs="Arial"/>
        </w:rPr>
        <w:t xml:space="preserve"> del sujeto obligado</w:t>
      </w:r>
      <w:r w:rsidR="00E759EF" w:rsidRPr="00904422">
        <w:rPr>
          <w:rFonts w:ascii="Palatino Linotype" w:hAnsi="Palatino Linotype" w:cs="Arial"/>
        </w:rPr>
        <w:t>,</w:t>
      </w:r>
      <w:r w:rsidRPr="00904422">
        <w:rPr>
          <w:rFonts w:ascii="Palatino Linotype" w:hAnsi="Palatino Linotype" w:cs="Arial"/>
        </w:rPr>
        <w:t xml:space="preserve"> se pronunció de manera puntual atendiendo la materia de cada requerimiento, </w:t>
      </w:r>
      <w:r w:rsidR="00E20176" w:rsidRPr="00904422">
        <w:rPr>
          <w:rFonts w:ascii="Palatino Linotype" w:hAnsi="Palatino Linotype" w:cs="Arial"/>
        </w:rPr>
        <w:t>señalando su portal de transparencia como el medio</w:t>
      </w:r>
      <w:r w:rsidRPr="00904422">
        <w:rPr>
          <w:rFonts w:ascii="Palatino Linotype" w:hAnsi="Palatino Linotype" w:cs="Arial"/>
        </w:rPr>
        <w:t xml:space="preserve"> </w:t>
      </w:r>
      <w:r w:rsidR="00A22B99" w:rsidRPr="00904422">
        <w:rPr>
          <w:rFonts w:ascii="Palatino Linotype" w:hAnsi="Palatino Linotype" w:cs="Arial"/>
        </w:rPr>
        <w:t xml:space="preserve">en el que </w:t>
      </w:r>
      <w:r w:rsidRPr="00904422">
        <w:rPr>
          <w:rFonts w:ascii="Palatino Linotype" w:hAnsi="Palatino Linotype" w:cs="Arial"/>
        </w:rPr>
        <w:t xml:space="preserve">se encuentran publicadas las actas del pleno, </w:t>
      </w:r>
      <w:r w:rsidR="00E20176" w:rsidRPr="00904422">
        <w:rPr>
          <w:rFonts w:ascii="Palatino Linotype" w:hAnsi="Palatino Linotype" w:cs="Arial"/>
        </w:rPr>
        <w:t xml:space="preserve">así como </w:t>
      </w:r>
      <w:r w:rsidR="00A22B99" w:rsidRPr="00904422">
        <w:rPr>
          <w:rFonts w:ascii="Palatino Linotype" w:hAnsi="Palatino Linotype" w:cs="Arial"/>
        </w:rPr>
        <w:t xml:space="preserve">el procedimiento </w:t>
      </w:r>
      <w:r w:rsidRPr="00904422">
        <w:rPr>
          <w:rFonts w:ascii="Palatino Linotype" w:hAnsi="Palatino Linotype" w:cs="Arial"/>
        </w:rPr>
        <w:t xml:space="preserve">a través </w:t>
      </w:r>
      <w:r w:rsidR="00A22B99" w:rsidRPr="00904422">
        <w:rPr>
          <w:rFonts w:ascii="Palatino Linotype" w:hAnsi="Palatino Linotype" w:cs="Arial"/>
        </w:rPr>
        <w:t xml:space="preserve">del cual </w:t>
      </w:r>
      <w:r w:rsidR="00E759EF" w:rsidRPr="00904422">
        <w:rPr>
          <w:rFonts w:ascii="Palatino Linotype" w:hAnsi="Palatino Linotype" w:cs="Arial"/>
        </w:rPr>
        <w:t xml:space="preserve">la entonces parte solicitante podía </w:t>
      </w:r>
      <w:r w:rsidR="00A22B99" w:rsidRPr="00904422">
        <w:rPr>
          <w:rFonts w:ascii="Palatino Linotype" w:hAnsi="Palatino Linotype" w:cs="Arial"/>
        </w:rPr>
        <w:t xml:space="preserve">realizar la consulta respectiva, asimismo, </w:t>
      </w:r>
      <w:r w:rsidR="00E20176" w:rsidRPr="00904422">
        <w:rPr>
          <w:rFonts w:ascii="Palatino Linotype" w:hAnsi="Palatino Linotype" w:cs="Arial"/>
        </w:rPr>
        <w:t>indicó</w:t>
      </w:r>
      <w:r w:rsidR="00A22B99" w:rsidRPr="00904422">
        <w:rPr>
          <w:rFonts w:ascii="Palatino Linotype" w:hAnsi="Palatino Linotype" w:cs="Arial"/>
        </w:rPr>
        <w:t xml:space="preserve"> </w:t>
      </w:r>
      <w:r w:rsidR="000767DE" w:rsidRPr="00904422">
        <w:rPr>
          <w:rFonts w:ascii="Palatino Linotype" w:hAnsi="Palatino Linotype" w:cs="Arial"/>
        </w:rPr>
        <w:t>que el periodo de actualización;</w:t>
      </w:r>
      <w:r w:rsidR="00E20176" w:rsidRPr="00904422">
        <w:rPr>
          <w:rFonts w:ascii="Palatino Linotype" w:hAnsi="Palatino Linotype" w:cs="Arial"/>
        </w:rPr>
        <w:t xml:space="preserve"> precisando </w:t>
      </w:r>
      <w:r w:rsidR="00E20176" w:rsidRPr="00904422">
        <w:rPr>
          <w:rFonts w:ascii="Palatino Linotype" w:hAnsi="Palatino Linotype" w:cs="Arial"/>
        </w:rPr>
        <w:lastRenderedPageBreak/>
        <w:t xml:space="preserve">que </w:t>
      </w:r>
      <w:r w:rsidR="00E759EF" w:rsidRPr="00904422">
        <w:rPr>
          <w:rFonts w:ascii="Palatino Linotype" w:hAnsi="Palatino Linotype" w:cs="Arial"/>
        </w:rPr>
        <w:t>lo es de manera mensual</w:t>
      </w:r>
      <w:r w:rsidR="00E20176" w:rsidRPr="00904422">
        <w:rPr>
          <w:rFonts w:ascii="Palatino Linotype" w:hAnsi="Palatino Linotype" w:cs="Arial"/>
        </w:rPr>
        <w:t xml:space="preserve"> y se cuenta con un plazo de treinta días naturales siguientes al cierre del periodo de actualización correspondiente</w:t>
      </w:r>
      <w:r w:rsidR="000767DE" w:rsidRPr="00904422">
        <w:rPr>
          <w:rFonts w:ascii="Palatino Linotype" w:hAnsi="Palatino Linotype" w:cs="Arial"/>
        </w:rPr>
        <w:t>,</w:t>
      </w:r>
      <w:r w:rsidR="00E20176" w:rsidRPr="00904422">
        <w:rPr>
          <w:rFonts w:ascii="Palatino Linotype" w:hAnsi="Palatino Linotype" w:cs="Arial"/>
        </w:rPr>
        <w:t xml:space="preserve"> </w:t>
      </w:r>
      <w:r w:rsidR="00E759EF" w:rsidRPr="00904422">
        <w:rPr>
          <w:rFonts w:ascii="Palatino Linotype" w:hAnsi="Palatino Linotype" w:cs="Arial"/>
        </w:rPr>
        <w:t xml:space="preserve">para actualizar la información, especificando </w:t>
      </w:r>
      <w:r w:rsidR="00E20176" w:rsidRPr="00904422">
        <w:rPr>
          <w:rFonts w:ascii="Palatino Linotype" w:hAnsi="Palatino Linotype" w:cs="Arial"/>
        </w:rPr>
        <w:t xml:space="preserve">que </w:t>
      </w:r>
      <w:r w:rsidR="00E759EF" w:rsidRPr="00904422">
        <w:rPr>
          <w:rFonts w:ascii="Palatino Linotype" w:hAnsi="Palatino Linotype" w:cs="Arial"/>
        </w:rPr>
        <w:t xml:space="preserve">a la fecha de emitir respuesta </w:t>
      </w:r>
      <w:r w:rsidR="00E20176" w:rsidRPr="00904422">
        <w:rPr>
          <w:rFonts w:ascii="Palatino Linotype" w:hAnsi="Palatino Linotype" w:cs="Arial"/>
        </w:rPr>
        <w:t>la</w:t>
      </w:r>
      <w:r w:rsidR="00E759EF" w:rsidRPr="00904422">
        <w:rPr>
          <w:rFonts w:ascii="Palatino Linotype" w:hAnsi="Palatino Linotype" w:cs="Arial"/>
        </w:rPr>
        <w:t xml:space="preserve"> información se</w:t>
      </w:r>
      <w:r w:rsidR="00E20176" w:rsidRPr="00904422">
        <w:rPr>
          <w:rFonts w:ascii="Palatino Linotype" w:hAnsi="Palatino Linotype" w:cs="Arial"/>
        </w:rPr>
        <w:t xml:space="preserve"> encontraban actualizada hasta la cuadragésima sesión ordinaria del Pleno, como se advierte en las imágenes</w:t>
      </w:r>
      <w:r w:rsidR="00E759EF" w:rsidRPr="00904422">
        <w:rPr>
          <w:rFonts w:ascii="Palatino Linotype" w:hAnsi="Palatino Linotype" w:cs="Arial"/>
        </w:rPr>
        <w:t xml:space="preserve"> que fueron agregadas al documento mediante el cual dio respuesta, </w:t>
      </w:r>
      <w:r w:rsidR="00E20176" w:rsidRPr="00904422">
        <w:rPr>
          <w:rFonts w:ascii="Palatino Linotype" w:hAnsi="Palatino Linotype" w:cs="Arial"/>
        </w:rPr>
        <w:t xml:space="preserve">de igual forma no escapa de la óptica de este Órgano Garante que la fecha de la </w:t>
      </w:r>
      <w:r w:rsidR="00E20176" w:rsidRPr="00904422">
        <w:rPr>
          <w:rFonts w:ascii="Palatino Linotype" w:hAnsi="Palatino Linotype" w:cs="Arial"/>
          <w:i/>
        </w:rPr>
        <w:t>última actualización</w:t>
      </w:r>
      <w:r w:rsidR="00E20176" w:rsidRPr="00904422">
        <w:rPr>
          <w:rFonts w:ascii="Palatino Linotype" w:hAnsi="Palatino Linotype" w:cs="Arial"/>
        </w:rPr>
        <w:t xml:space="preserve"> que se visualiza en dichas imágenes lo es el </w:t>
      </w:r>
      <w:r w:rsidR="00E20176" w:rsidRPr="00904422">
        <w:rPr>
          <w:rFonts w:ascii="Palatino Linotype" w:hAnsi="Palatino Linotype" w:cs="Arial"/>
          <w:b/>
          <w:i/>
        </w:rPr>
        <w:t xml:space="preserve">30 de noviembre de 2018, </w:t>
      </w:r>
      <w:r w:rsidR="00E20176" w:rsidRPr="00904422">
        <w:rPr>
          <w:rFonts w:ascii="Palatino Linotype" w:hAnsi="Palatino Linotype" w:cs="Arial"/>
          <w:b/>
        </w:rPr>
        <w:t xml:space="preserve"> </w:t>
      </w:r>
      <w:r w:rsidR="00E20176" w:rsidRPr="00904422">
        <w:rPr>
          <w:rFonts w:ascii="Palatino Linotype" w:hAnsi="Palatino Linotype" w:cs="Arial"/>
        </w:rPr>
        <w:t xml:space="preserve">es decir, el servidor público habilitado ya había realizado las gestiones necesarias para actualizar la información </w:t>
      </w:r>
      <w:r w:rsidR="00AF1FFC" w:rsidRPr="00904422">
        <w:rPr>
          <w:rFonts w:ascii="Palatino Linotype" w:hAnsi="Palatino Linotype" w:cs="Arial"/>
        </w:rPr>
        <w:t xml:space="preserve">correspondiente </w:t>
      </w:r>
      <w:r w:rsidR="00E20176" w:rsidRPr="00904422">
        <w:rPr>
          <w:rFonts w:ascii="Palatino Linotype" w:hAnsi="Palatino Linotype" w:cs="Arial"/>
        </w:rPr>
        <w:t>a la fecha de presentación de la solicitud de información</w:t>
      </w:r>
      <w:r w:rsidR="003448AE" w:rsidRPr="00904422">
        <w:rPr>
          <w:rStyle w:val="Refdenotaalpie"/>
          <w:rFonts w:ascii="Palatino Linotype" w:hAnsi="Palatino Linotype" w:cs="Arial"/>
        </w:rPr>
        <w:footnoteReference w:id="5"/>
      </w:r>
      <w:r w:rsidR="00E20176" w:rsidRPr="00904422">
        <w:rPr>
          <w:rFonts w:ascii="Palatino Linotype" w:hAnsi="Palatino Linotype" w:cs="Arial"/>
        </w:rPr>
        <w:t>.</w:t>
      </w:r>
    </w:p>
    <w:p w:rsidR="00102678" w:rsidRPr="00904422" w:rsidRDefault="00D21284" w:rsidP="00D21284">
      <w:pPr>
        <w:spacing w:before="240" w:after="240" w:line="360" w:lineRule="auto"/>
        <w:ind w:right="49"/>
        <w:jc w:val="both"/>
        <w:rPr>
          <w:rFonts w:ascii="Palatino Linotype" w:hAnsi="Palatino Linotype"/>
        </w:rPr>
      </w:pPr>
      <w:r w:rsidRPr="00904422">
        <w:rPr>
          <w:rFonts w:ascii="Palatino Linotype" w:hAnsi="Palatino Linotype"/>
        </w:rPr>
        <w:t>De lo hasta aquí expuesto, se tiene que el sujeto obligado, dio respuesta a la solicitud en los términos planteados a través de su solicitud</w:t>
      </w:r>
      <w:r w:rsidR="00E759EF" w:rsidRPr="00904422">
        <w:rPr>
          <w:rFonts w:ascii="Palatino Linotype" w:hAnsi="Palatino Linotype"/>
        </w:rPr>
        <w:t xml:space="preserve"> por la hoy parte recurrente</w:t>
      </w:r>
      <w:r w:rsidRPr="00904422">
        <w:rPr>
          <w:rFonts w:ascii="Palatino Linotype" w:hAnsi="Palatino Linotype"/>
        </w:rPr>
        <w:t>,</w:t>
      </w:r>
      <w:r w:rsidR="00E759EF" w:rsidRPr="00904422">
        <w:rPr>
          <w:rFonts w:ascii="Palatino Linotype" w:hAnsi="Palatino Linotype"/>
        </w:rPr>
        <w:t xml:space="preserve"> y</w:t>
      </w:r>
      <w:r w:rsidRPr="00904422">
        <w:rPr>
          <w:rFonts w:ascii="Palatino Linotype" w:hAnsi="Palatino Linotype"/>
        </w:rPr>
        <w:t xml:space="preserve"> en función de la información que está obligado a generar, poseer o administrar  </w:t>
      </w:r>
      <w:r w:rsidR="00E759EF" w:rsidRPr="00904422">
        <w:rPr>
          <w:rFonts w:ascii="Palatino Linotype" w:hAnsi="Palatino Linotype"/>
        </w:rPr>
        <w:t xml:space="preserve">en el </w:t>
      </w:r>
      <w:r w:rsidR="000767DE" w:rsidRPr="00904422">
        <w:rPr>
          <w:rFonts w:ascii="Palatino Linotype" w:hAnsi="Palatino Linotype"/>
        </w:rPr>
        <w:t>ejercicio</w:t>
      </w:r>
      <w:r w:rsidRPr="00904422">
        <w:rPr>
          <w:rFonts w:ascii="Palatino Linotype" w:hAnsi="Palatino Linotype"/>
        </w:rPr>
        <w:t xml:space="preserve"> de sus atribuciones y competencias, </w:t>
      </w:r>
      <w:r w:rsidR="00102678" w:rsidRPr="00904422">
        <w:rPr>
          <w:rFonts w:ascii="Palatino Linotype" w:hAnsi="Palatino Linotype"/>
        </w:rPr>
        <w:t>observando lo establecido en el artículo 161 de la Ley de la Materia, esto es, informó a la parte solicitante por el medio requerido, dentro de los tres días posteriores a la recepción de la solicitud que la información se encontraba disponible en formato electrónico en una página de internet, señalando de manera precias y concreta la fuente, el lugar y la forma en la que podía realizar la consulta.</w:t>
      </w:r>
    </w:p>
    <w:p w:rsidR="00102678" w:rsidRPr="00904422" w:rsidRDefault="00102678" w:rsidP="00102678">
      <w:pPr>
        <w:spacing w:before="240" w:after="240" w:line="360" w:lineRule="auto"/>
        <w:jc w:val="both"/>
        <w:rPr>
          <w:rFonts w:ascii="Palatino Linotype" w:hAnsi="Palatino Linotype" w:cs="Arial"/>
        </w:rPr>
      </w:pPr>
      <w:r w:rsidRPr="00904422">
        <w:rPr>
          <w:rFonts w:ascii="Palatino Linotype" w:hAnsi="Palatino Linotype" w:cs="Arial"/>
        </w:rPr>
        <w:lastRenderedPageBreak/>
        <w:t xml:space="preserve">En tales circunstancias, ante lo infundado de los motivos de inconformidad de la parte recurrente, resulta procedente </w:t>
      </w:r>
      <w:r w:rsidRPr="00904422">
        <w:rPr>
          <w:rFonts w:ascii="Palatino Linotype" w:hAnsi="Palatino Linotype" w:cs="Arial"/>
          <w:i/>
        </w:rPr>
        <w:t xml:space="preserve">confirmar </w:t>
      </w:r>
      <w:r w:rsidRPr="00904422">
        <w:rPr>
          <w:rFonts w:ascii="Palatino Linotype" w:hAnsi="Palatino Linotype" w:cs="Arial"/>
        </w:rPr>
        <w:t>la respuesta que el Sujeto Obligado otorgó a la solicitud de acceso a la información pública presentada.</w:t>
      </w:r>
    </w:p>
    <w:p w:rsidR="00414E88" w:rsidRPr="00904422" w:rsidRDefault="00414E88" w:rsidP="00414E88">
      <w:pPr>
        <w:spacing w:before="240" w:after="240" w:line="360" w:lineRule="auto"/>
        <w:jc w:val="both"/>
        <w:rPr>
          <w:rFonts w:ascii="Palatino Linotype" w:hAnsi="Palatino Linotype" w:cs="Arial"/>
        </w:rPr>
      </w:pPr>
      <w:r w:rsidRPr="00904422">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414E88" w:rsidRPr="00904422" w:rsidRDefault="00414E88" w:rsidP="00414E88">
      <w:pPr>
        <w:pStyle w:val="Prrafodelista"/>
        <w:numPr>
          <w:ilvl w:val="0"/>
          <w:numId w:val="9"/>
        </w:numPr>
        <w:spacing w:before="240" w:after="240" w:line="360" w:lineRule="auto"/>
        <w:jc w:val="center"/>
        <w:rPr>
          <w:rFonts w:ascii="Palatino Linotype" w:hAnsi="Palatino Linotype" w:cs="Arial"/>
          <w:b/>
        </w:rPr>
      </w:pPr>
      <w:r w:rsidRPr="00904422">
        <w:rPr>
          <w:rFonts w:ascii="Palatino Linotype" w:hAnsi="Palatino Linotype" w:cs="Arial"/>
          <w:b/>
        </w:rPr>
        <w:t>R E S U E L V E:</w:t>
      </w:r>
    </w:p>
    <w:p w:rsidR="00414E88" w:rsidRPr="00904422" w:rsidRDefault="00414E88" w:rsidP="00414E88">
      <w:pPr>
        <w:spacing w:before="240" w:after="240" w:line="360" w:lineRule="auto"/>
        <w:jc w:val="both"/>
        <w:rPr>
          <w:rFonts w:ascii="Palatino Linotype" w:hAnsi="Palatino Linotype" w:cs="Arial"/>
        </w:rPr>
      </w:pPr>
      <w:r w:rsidRPr="00904422">
        <w:rPr>
          <w:rFonts w:ascii="Palatino Linotype" w:hAnsi="Palatino Linotype" w:cs="Arial"/>
          <w:b/>
        </w:rPr>
        <w:t xml:space="preserve">Primero. </w:t>
      </w:r>
      <w:r w:rsidRPr="00904422">
        <w:rPr>
          <w:rFonts w:ascii="Palatino Linotype" w:hAnsi="Palatino Linotype" w:cs="Arial"/>
        </w:rPr>
        <w:t xml:space="preserve">Son infundadas </w:t>
      </w:r>
      <w:r w:rsidRPr="00904422">
        <w:rPr>
          <w:rFonts w:ascii="Palatino Linotype" w:eastAsia="Arial Unicode MS" w:hAnsi="Palatino Linotype" w:cs="Arial"/>
        </w:rPr>
        <w:t xml:space="preserve">las razones o motivos de inconformidad hechos valer por </w:t>
      </w:r>
      <w:r w:rsidR="00102678" w:rsidRPr="00904422">
        <w:rPr>
          <w:rFonts w:ascii="Palatino Linotype" w:eastAsia="Arial Unicode MS" w:hAnsi="Palatino Linotype" w:cs="Arial"/>
        </w:rPr>
        <w:t>la parte r</w:t>
      </w:r>
      <w:r w:rsidRPr="00904422">
        <w:rPr>
          <w:rFonts w:ascii="Palatino Linotype" w:eastAsia="Arial Unicode MS" w:hAnsi="Palatino Linotype" w:cs="Arial"/>
        </w:rPr>
        <w:t>ecurrente</w:t>
      </w:r>
      <w:r w:rsidRPr="00904422">
        <w:rPr>
          <w:rFonts w:ascii="Palatino Linotype" w:hAnsi="Palatino Linotype" w:cs="Arial"/>
        </w:rPr>
        <w:t>, por ende, en términos de los argumentos de derecho señalados en el considerando cuarto, se</w:t>
      </w:r>
      <w:r w:rsidRPr="00904422">
        <w:rPr>
          <w:rFonts w:ascii="Palatino Linotype" w:hAnsi="Palatino Linotype" w:cs="Arial"/>
          <w:b/>
        </w:rPr>
        <w:t xml:space="preserve"> CONFIRMA </w:t>
      </w:r>
      <w:r w:rsidRPr="00904422">
        <w:rPr>
          <w:rFonts w:ascii="Palatino Linotype" w:hAnsi="Palatino Linotype" w:cs="Arial"/>
        </w:rPr>
        <w:t xml:space="preserve">la respuesta del </w:t>
      </w:r>
      <w:r w:rsidRPr="00904422">
        <w:rPr>
          <w:rFonts w:ascii="Palatino Linotype" w:hAnsi="Palatino Linotype" w:cs="Arial"/>
          <w:b/>
        </w:rPr>
        <w:t>SUJETO OBLIGADO</w:t>
      </w:r>
      <w:r w:rsidRPr="00904422">
        <w:rPr>
          <w:rFonts w:ascii="Palatino Linotype" w:hAnsi="Palatino Linotype" w:cs="Arial"/>
        </w:rPr>
        <w:t>.</w:t>
      </w:r>
    </w:p>
    <w:p w:rsidR="00414E88" w:rsidRPr="00904422" w:rsidRDefault="00414E88" w:rsidP="00414E88">
      <w:pPr>
        <w:pStyle w:val="NormalWeb"/>
        <w:spacing w:line="360" w:lineRule="auto"/>
        <w:jc w:val="both"/>
        <w:rPr>
          <w:rFonts w:ascii="Palatino Linotype" w:hAnsi="Palatino Linotype" w:cs="Arial"/>
          <w:b/>
        </w:rPr>
      </w:pPr>
      <w:r w:rsidRPr="00904422">
        <w:rPr>
          <w:rFonts w:ascii="Palatino Linotype" w:hAnsi="Palatino Linotype" w:cs="Arial"/>
          <w:b/>
        </w:rPr>
        <w:t xml:space="preserve">Segundo. </w:t>
      </w:r>
      <w:r w:rsidRPr="00904422">
        <w:rPr>
          <w:rFonts w:ascii="Palatino Linotype" w:hAnsi="Palatino Linotype" w:cs="Arial"/>
          <w:b/>
          <w:bCs/>
          <w:shd w:val="clear" w:color="auto" w:fill="FFFFFF"/>
        </w:rPr>
        <w:t>Remítase</w:t>
      </w:r>
      <w:r w:rsidRPr="00904422">
        <w:rPr>
          <w:rStyle w:val="apple-converted-space"/>
          <w:rFonts w:ascii="Palatino Linotype" w:hAnsi="Palatino Linotype" w:cs="Arial"/>
          <w:b/>
          <w:bCs/>
          <w:i/>
          <w:iCs/>
          <w:shd w:val="clear" w:color="auto" w:fill="FFFFFF"/>
        </w:rPr>
        <w:t> </w:t>
      </w:r>
      <w:r w:rsidRPr="00904422">
        <w:rPr>
          <w:rFonts w:ascii="Palatino Linotype" w:hAnsi="Palatino Linotype"/>
          <w:shd w:val="clear" w:color="auto" w:fill="FFFFFF"/>
        </w:rPr>
        <w:t>al Responsable de la Unidad de Transparencia del</w:t>
      </w:r>
      <w:r w:rsidRPr="00904422">
        <w:rPr>
          <w:rStyle w:val="apple-converted-space"/>
          <w:rFonts w:ascii="Palatino Linotype" w:hAnsi="Palatino Linotype"/>
          <w:bCs/>
          <w:shd w:val="clear" w:color="auto" w:fill="FFFFFF"/>
        </w:rPr>
        <w:t> </w:t>
      </w:r>
      <w:r w:rsidRPr="00904422">
        <w:rPr>
          <w:rFonts w:ascii="Palatino Linotype" w:hAnsi="Palatino Linotype"/>
          <w:bCs/>
          <w:shd w:val="clear" w:color="auto" w:fill="FFFFFF"/>
        </w:rPr>
        <w:t>Sujeto Obligado</w:t>
      </w:r>
      <w:r w:rsidRPr="00904422">
        <w:rPr>
          <w:rFonts w:ascii="Palatino Linotype" w:hAnsi="Palatino Linotype"/>
          <w:shd w:val="clear" w:color="auto" w:fill="FFFFFF"/>
        </w:rPr>
        <w:t xml:space="preserve"> para su conocimiento, la presente resolución.</w:t>
      </w:r>
    </w:p>
    <w:p w:rsidR="00414E88" w:rsidRPr="00904422" w:rsidRDefault="00414E88" w:rsidP="00414E88">
      <w:pPr>
        <w:spacing w:before="240" w:after="240" w:line="360" w:lineRule="auto"/>
        <w:jc w:val="both"/>
        <w:rPr>
          <w:rFonts w:ascii="Palatino Linotype" w:hAnsi="Palatino Linotype" w:cs="Arial"/>
        </w:rPr>
      </w:pPr>
      <w:r w:rsidRPr="00904422">
        <w:rPr>
          <w:rFonts w:ascii="Palatino Linotype" w:hAnsi="Palatino Linotype" w:cs="Arial"/>
          <w:b/>
        </w:rPr>
        <w:t>Tercero.  Hágase del conocimiento</w:t>
      </w:r>
      <w:r w:rsidRPr="00904422">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41306" w:rsidRPr="00904422" w:rsidRDefault="00F41306" w:rsidP="00EE43FE">
      <w:pPr>
        <w:spacing w:before="240" w:after="240" w:line="360" w:lineRule="auto"/>
        <w:jc w:val="both"/>
        <w:rPr>
          <w:rFonts w:ascii="Palatino Linotype" w:hAnsi="Palatino Linotype" w:cs="Arial"/>
        </w:rPr>
      </w:pPr>
      <w:r w:rsidRPr="00904422">
        <w:rPr>
          <w:rFonts w:ascii="Palatino Linotype" w:hAnsi="Palatino Linotype" w:cs="Arial"/>
        </w:rPr>
        <w:lastRenderedPageBreak/>
        <w:t xml:space="preserve">ASÍ LO RESUELVE, POR </w:t>
      </w:r>
      <w:r w:rsidR="00A77F5E" w:rsidRPr="00904422">
        <w:rPr>
          <w:rFonts w:ascii="Palatino Linotype" w:hAnsi="Palatino Linotype" w:cs="Arial"/>
        </w:rPr>
        <w:t>UNANIMIDAD</w:t>
      </w:r>
      <w:r w:rsidR="000806B8" w:rsidRPr="00904422">
        <w:rPr>
          <w:rFonts w:ascii="Palatino Linotype" w:hAnsi="Palatino Linotype" w:cs="Arial"/>
        </w:rPr>
        <w:t xml:space="preserve"> </w:t>
      </w:r>
      <w:r w:rsidRPr="00904422">
        <w:rPr>
          <w:rFonts w:ascii="Palatino Linotype" w:hAnsi="Palatino Linotype" w:cs="Arial"/>
        </w:rPr>
        <w:t>DE VOTOS, EL PLENO DEL</w:t>
      </w:r>
      <w:r w:rsidRPr="00904422">
        <w:rPr>
          <w:rFonts w:ascii="Palatino Linotype" w:eastAsia="Arial Unicode MS" w:hAnsi="Palatino Linotype" w:cs="Arial"/>
        </w:rPr>
        <w:t xml:space="preserve"> INSTITUTO DE TRANSPARENCIA, ACCESO A LA INFORMACIÓN PÚBLICA Y PROTECCIÓN DE DATOS PERSONALES DEL ESTADO DE MÉXICO Y MUNICIPIOS</w:t>
      </w:r>
      <w:r w:rsidRPr="00904422">
        <w:rPr>
          <w:rFonts w:ascii="Palatino Linotype" w:hAnsi="Palatino Linotype" w:cs="Arial"/>
        </w:rPr>
        <w:t xml:space="preserve">, CONFORMADO POR LOS COMISIONADOS </w:t>
      </w:r>
      <w:r w:rsidR="00E609E7" w:rsidRPr="00904422">
        <w:rPr>
          <w:rFonts w:ascii="Palatino Linotype" w:hAnsi="Palatino Linotype"/>
        </w:rPr>
        <w:t>ZULEMA MARTÍNEZ SÁNCHEZ; EVA ABAID YAPUR; JOSÉ GUADALUPE LUNA HERNÁNDEZ</w:t>
      </w:r>
      <w:r w:rsidR="00CB70F5" w:rsidRPr="00904422">
        <w:rPr>
          <w:rFonts w:ascii="Palatino Linotype" w:hAnsi="Palatino Linotype"/>
        </w:rPr>
        <w:t xml:space="preserve">; </w:t>
      </w:r>
      <w:r w:rsidR="00E609E7" w:rsidRPr="00904422">
        <w:rPr>
          <w:rFonts w:ascii="Palatino Linotype" w:hAnsi="Palatino Linotype"/>
        </w:rPr>
        <w:t>JAVIER MARTÍNEZ CRUZ</w:t>
      </w:r>
      <w:r w:rsidR="00CB70F5" w:rsidRPr="00904422">
        <w:rPr>
          <w:rFonts w:ascii="Palatino Linotype" w:hAnsi="Palatino Linotype"/>
        </w:rPr>
        <w:t xml:space="preserve"> Y LUIS GUSTAVO PARRA NORIEGA</w:t>
      </w:r>
      <w:r w:rsidR="00E609E7" w:rsidRPr="00904422">
        <w:rPr>
          <w:rFonts w:ascii="Palatino Linotype" w:hAnsi="Palatino Linotype"/>
        </w:rPr>
        <w:t>;</w:t>
      </w:r>
      <w:r w:rsidR="000806B8" w:rsidRPr="00904422">
        <w:rPr>
          <w:rFonts w:ascii="Palatino Linotype" w:hAnsi="Palatino Linotype" w:cs="Arial"/>
        </w:rPr>
        <w:t xml:space="preserve"> </w:t>
      </w:r>
      <w:r w:rsidRPr="00904422">
        <w:rPr>
          <w:rFonts w:ascii="Palatino Linotype" w:hAnsi="Palatino Linotype" w:cs="Arial"/>
        </w:rPr>
        <w:t>EN LA</w:t>
      </w:r>
      <w:r w:rsidR="0004078B" w:rsidRPr="00904422">
        <w:rPr>
          <w:rFonts w:ascii="Palatino Linotype" w:hAnsi="Palatino Linotype" w:cs="Arial"/>
        </w:rPr>
        <w:t xml:space="preserve"> SEXTA</w:t>
      </w:r>
      <w:r w:rsidR="001D2F58" w:rsidRPr="00904422">
        <w:rPr>
          <w:rFonts w:ascii="Palatino Linotype" w:hAnsi="Palatino Linotype" w:cs="Arial"/>
        </w:rPr>
        <w:t xml:space="preserve"> </w:t>
      </w:r>
      <w:r w:rsidRPr="00904422">
        <w:rPr>
          <w:rFonts w:ascii="Palatino Linotype" w:hAnsi="Palatino Linotype" w:cs="Arial"/>
        </w:rPr>
        <w:t xml:space="preserve">SESIÓN ORDINARIA CELEBRADA </w:t>
      </w:r>
      <w:r w:rsidR="001D2F58" w:rsidRPr="00904422">
        <w:rPr>
          <w:rFonts w:ascii="Palatino Linotype" w:hAnsi="Palatino Linotype" w:cs="Arial"/>
        </w:rPr>
        <w:t xml:space="preserve">EL </w:t>
      </w:r>
      <w:r w:rsidR="0004078B" w:rsidRPr="00904422">
        <w:rPr>
          <w:rFonts w:ascii="Palatino Linotype" w:hAnsi="Palatino Linotype" w:cs="Arial"/>
        </w:rPr>
        <w:t xml:space="preserve">TRECE </w:t>
      </w:r>
      <w:r w:rsidR="00102678" w:rsidRPr="00904422">
        <w:rPr>
          <w:rFonts w:ascii="Palatino Linotype" w:hAnsi="Palatino Linotype" w:cs="Arial"/>
        </w:rPr>
        <w:t>DE FEBRERO</w:t>
      </w:r>
      <w:r w:rsidR="007046D6" w:rsidRPr="00904422">
        <w:rPr>
          <w:rFonts w:ascii="Palatino Linotype" w:hAnsi="Palatino Linotype" w:cs="Arial"/>
        </w:rPr>
        <w:t xml:space="preserve"> </w:t>
      </w:r>
      <w:r w:rsidR="00102678" w:rsidRPr="00904422">
        <w:rPr>
          <w:rFonts w:ascii="Palatino Linotype" w:hAnsi="Palatino Linotype" w:cs="Arial"/>
        </w:rPr>
        <w:t>DE DOS MIL DIECINUEVE</w:t>
      </w:r>
      <w:r w:rsidRPr="00904422">
        <w:rPr>
          <w:rFonts w:ascii="Palatino Linotype" w:hAnsi="Palatino Linotype" w:cs="Arial"/>
        </w:rPr>
        <w:t xml:space="preserve">, ANTE </w:t>
      </w:r>
      <w:r w:rsidR="00E609E7" w:rsidRPr="00904422">
        <w:rPr>
          <w:rFonts w:ascii="Palatino Linotype" w:hAnsi="Palatino Linotype" w:cs="Arial"/>
        </w:rPr>
        <w:t>EL SECRETARIO TÉCNICO</w:t>
      </w:r>
      <w:r w:rsidRPr="00904422">
        <w:rPr>
          <w:rFonts w:ascii="Palatino Linotype" w:hAnsi="Palatino Linotype" w:cs="Arial"/>
        </w:rPr>
        <w:t xml:space="preserve"> DEL PLENO,</w:t>
      </w:r>
      <w:r w:rsidR="00E609E7" w:rsidRPr="00904422">
        <w:rPr>
          <w:rFonts w:ascii="Palatino Linotype" w:hAnsi="Palatino Linotype" w:cs="Arial"/>
        </w:rPr>
        <w:t xml:space="preserve"> </w:t>
      </w:r>
      <w:r w:rsidR="00C33EC3" w:rsidRPr="00904422">
        <w:rPr>
          <w:rFonts w:ascii="Palatino Linotype" w:hAnsi="Palatino Linotype" w:cs="Arial"/>
        </w:rPr>
        <w:t xml:space="preserve">ALEXIS </w:t>
      </w:r>
      <w:r w:rsidR="00E609E7" w:rsidRPr="00904422">
        <w:rPr>
          <w:rFonts w:ascii="Palatino Linotype" w:hAnsi="Palatino Linotype" w:cs="Arial"/>
        </w:rPr>
        <w:t>TAPIA</w:t>
      </w:r>
      <w:r w:rsidR="00E609E7" w:rsidRPr="00904422">
        <w:rPr>
          <w:rFonts w:ascii="Palatino Linotype" w:hAnsi="Palatino Linotype" w:cs="Arial"/>
          <w:lang w:val="es-ES_tradnl"/>
        </w:rPr>
        <w:t xml:space="preserve"> </w:t>
      </w:r>
      <w:r w:rsidR="00C33EC3" w:rsidRPr="00904422">
        <w:rPr>
          <w:rFonts w:ascii="Palatino Linotype" w:hAnsi="Palatino Linotype" w:cs="Arial"/>
          <w:lang w:val="es-ES_tradnl"/>
        </w:rPr>
        <w:t>RAMÍREZ</w:t>
      </w:r>
      <w:r w:rsidRPr="00904422">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04422" w:rsidRPr="00904422" w:rsidTr="00DB39AF">
        <w:trPr>
          <w:trHeight w:val="1807"/>
        </w:trPr>
        <w:tc>
          <w:tcPr>
            <w:tcW w:w="8828" w:type="dxa"/>
            <w:gridSpan w:val="2"/>
            <w:vAlign w:val="center"/>
          </w:tcPr>
          <w:p w:rsidR="00CB70F5" w:rsidRPr="00904422" w:rsidRDefault="00CB70F5"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rPr>
            </w:pPr>
            <w:r w:rsidRPr="00904422">
              <w:rPr>
                <w:rFonts w:ascii="Palatino Linotype" w:hAnsi="Palatino Linotype" w:cs="Arial"/>
                <w:b/>
              </w:rPr>
              <w:t>Zulema Martínez Sánchez</w:t>
            </w:r>
            <w:r w:rsidRPr="00904422">
              <w:rPr>
                <w:rFonts w:ascii="Palatino Linotype" w:hAnsi="Palatino Linotype"/>
              </w:rPr>
              <w:t xml:space="preserve"> </w:t>
            </w:r>
          </w:p>
          <w:p w:rsidR="00CB70F5" w:rsidRPr="00904422" w:rsidRDefault="0020389C" w:rsidP="00DB39AF">
            <w:pPr>
              <w:jc w:val="center"/>
              <w:rPr>
                <w:rFonts w:ascii="Palatino Linotype" w:hAnsi="Palatino Linotype"/>
              </w:rPr>
            </w:pPr>
            <w:r w:rsidRPr="00904422">
              <w:rPr>
                <w:rFonts w:ascii="Palatino Linotype" w:hAnsi="Palatino Linotype"/>
              </w:rPr>
              <w:t>Comisionada President</w:t>
            </w:r>
            <w:r w:rsidR="00181640" w:rsidRPr="00904422">
              <w:rPr>
                <w:rFonts w:ascii="Palatino Linotype" w:hAnsi="Palatino Linotype"/>
              </w:rPr>
              <w:t>a</w:t>
            </w:r>
          </w:p>
          <w:p w:rsidR="00CB70F5" w:rsidRPr="00904422" w:rsidRDefault="00B968CF" w:rsidP="00DB39AF">
            <w:pPr>
              <w:jc w:val="center"/>
              <w:rPr>
                <w:rFonts w:ascii="Palatino Linotype" w:hAnsi="Palatino Linotype"/>
              </w:rPr>
            </w:pPr>
            <w:r w:rsidRPr="00904422">
              <w:rPr>
                <w:rFonts w:ascii="Palatino Linotype" w:hAnsi="Palatino Linotype"/>
              </w:rPr>
              <w:t>(Rúbrica)</w:t>
            </w:r>
          </w:p>
        </w:tc>
      </w:tr>
      <w:tr w:rsidR="00904422" w:rsidRPr="00904422" w:rsidTr="00DB39AF">
        <w:trPr>
          <w:trHeight w:val="2156"/>
        </w:trPr>
        <w:tc>
          <w:tcPr>
            <w:tcW w:w="4414" w:type="dxa"/>
            <w:vAlign w:val="center"/>
          </w:tcPr>
          <w:p w:rsidR="00CB70F5" w:rsidRPr="00904422" w:rsidRDefault="00CB70F5" w:rsidP="00DB39AF">
            <w:pPr>
              <w:jc w:val="center"/>
              <w:rPr>
                <w:rFonts w:ascii="Palatino Linotype" w:hAnsi="Palatino Linotype"/>
                <w:b/>
              </w:rPr>
            </w:pPr>
          </w:p>
          <w:p w:rsidR="00B968CF" w:rsidRPr="00904422" w:rsidRDefault="00B968CF"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r w:rsidRPr="00904422">
              <w:rPr>
                <w:rFonts w:ascii="Palatino Linotype" w:hAnsi="Palatino Linotype"/>
                <w:b/>
              </w:rPr>
              <w:t xml:space="preserve">Eva </w:t>
            </w:r>
            <w:proofErr w:type="spellStart"/>
            <w:r w:rsidRPr="00904422">
              <w:rPr>
                <w:rFonts w:ascii="Palatino Linotype" w:hAnsi="Palatino Linotype"/>
                <w:b/>
              </w:rPr>
              <w:t>Abaid</w:t>
            </w:r>
            <w:proofErr w:type="spellEnd"/>
            <w:r w:rsidRPr="00904422">
              <w:rPr>
                <w:rFonts w:ascii="Palatino Linotype" w:hAnsi="Palatino Linotype"/>
                <w:b/>
              </w:rPr>
              <w:t xml:space="preserve"> </w:t>
            </w:r>
            <w:proofErr w:type="spellStart"/>
            <w:r w:rsidRPr="00904422">
              <w:rPr>
                <w:rFonts w:ascii="Palatino Linotype" w:hAnsi="Palatino Linotype"/>
                <w:b/>
              </w:rPr>
              <w:t>Yapur</w:t>
            </w:r>
            <w:proofErr w:type="spellEnd"/>
          </w:p>
          <w:p w:rsidR="00CB70F5" w:rsidRPr="00904422" w:rsidRDefault="00CB70F5" w:rsidP="00DB39AF">
            <w:pPr>
              <w:jc w:val="center"/>
              <w:rPr>
                <w:rFonts w:ascii="Palatino Linotype" w:hAnsi="Palatino Linotype"/>
              </w:rPr>
            </w:pPr>
            <w:r w:rsidRPr="00904422">
              <w:rPr>
                <w:rFonts w:ascii="Palatino Linotype" w:hAnsi="Palatino Linotype"/>
              </w:rPr>
              <w:t>Comisionada</w:t>
            </w:r>
          </w:p>
          <w:p w:rsidR="00CB70F5" w:rsidRPr="00904422" w:rsidRDefault="00B968CF" w:rsidP="00DB39AF">
            <w:pPr>
              <w:jc w:val="center"/>
              <w:rPr>
                <w:rFonts w:ascii="Palatino Linotype" w:hAnsi="Palatino Linotype"/>
              </w:rPr>
            </w:pPr>
            <w:r w:rsidRPr="00904422">
              <w:rPr>
                <w:rFonts w:ascii="Palatino Linotype" w:hAnsi="Palatino Linotype"/>
              </w:rPr>
              <w:t>(Rúbrica)</w:t>
            </w:r>
          </w:p>
        </w:tc>
        <w:tc>
          <w:tcPr>
            <w:tcW w:w="4414" w:type="dxa"/>
            <w:vAlign w:val="center"/>
          </w:tcPr>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B968CF" w:rsidRPr="00904422" w:rsidRDefault="00B968CF"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p>
          <w:p w:rsidR="00CB70F5" w:rsidRPr="00904422" w:rsidRDefault="00CB70F5" w:rsidP="00DB39AF">
            <w:pPr>
              <w:jc w:val="center"/>
              <w:rPr>
                <w:rFonts w:ascii="Palatino Linotype" w:hAnsi="Palatino Linotype"/>
                <w:b/>
              </w:rPr>
            </w:pPr>
            <w:r w:rsidRPr="00904422">
              <w:rPr>
                <w:rFonts w:ascii="Palatino Linotype" w:hAnsi="Palatino Linotype"/>
                <w:b/>
              </w:rPr>
              <w:t>José Guadalupe Luna Hernández</w:t>
            </w:r>
          </w:p>
          <w:p w:rsidR="00CB70F5" w:rsidRPr="00904422" w:rsidRDefault="00CB70F5" w:rsidP="00DB39AF">
            <w:pPr>
              <w:jc w:val="center"/>
              <w:rPr>
                <w:rFonts w:ascii="Palatino Linotype" w:hAnsi="Palatino Linotype"/>
              </w:rPr>
            </w:pPr>
            <w:r w:rsidRPr="00904422">
              <w:rPr>
                <w:rFonts w:ascii="Palatino Linotype" w:hAnsi="Palatino Linotype"/>
              </w:rPr>
              <w:t>Comisionado</w:t>
            </w:r>
          </w:p>
          <w:p w:rsidR="00CB70F5" w:rsidRPr="00904422" w:rsidRDefault="00B968CF" w:rsidP="00DB39AF">
            <w:pPr>
              <w:jc w:val="center"/>
              <w:rPr>
                <w:rFonts w:ascii="Palatino Linotype" w:hAnsi="Palatino Linotype"/>
              </w:rPr>
            </w:pPr>
            <w:r w:rsidRPr="00904422">
              <w:rPr>
                <w:rFonts w:ascii="Palatino Linotype" w:hAnsi="Palatino Linotype"/>
              </w:rPr>
              <w:t>(Rúbrica)</w:t>
            </w:r>
          </w:p>
        </w:tc>
      </w:tr>
      <w:tr w:rsidR="00904422" w:rsidRPr="00904422" w:rsidTr="00DB39AF">
        <w:trPr>
          <w:trHeight w:val="1953"/>
        </w:trPr>
        <w:tc>
          <w:tcPr>
            <w:tcW w:w="4414" w:type="dxa"/>
            <w:vAlign w:val="center"/>
          </w:tcPr>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r w:rsidRPr="00904422">
              <w:rPr>
                <w:rFonts w:ascii="Palatino Linotype" w:hAnsi="Palatino Linotype" w:cs="Arial"/>
                <w:b/>
              </w:rPr>
              <w:t>Javier Martínez Cruz</w:t>
            </w:r>
          </w:p>
          <w:p w:rsidR="00CB70F5" w:rsidRPr="00904422" w:rsidRDefault="00CB70F5" w:rsidP="00DB39AF">
            <w:pPr>
              <w:jc w:val="center"/>
              <w:rPr>
                <w:rFonts w:ascii="Palatino Linotype" w:hAnsi="Palatino Linotype" w:cs="Arial"/>
              </w:rPr>
            </w:pPr>
            <w:r w:rsidRPr="00904422">
              <w:rPr>
                <w:rFonts w:ascii="Palatino Linotype" w:hAnsi="Palatino Linotype" w:cs="Arial"/>
              </w:rPr>
              <w:t>Comisionado</w:t>
            </w:r>
          </w:p>
          <w:p w:rsidR="00CB70F5" w:rsidRPr="00904422" w:rsidRDefault="00B968CF" w:rsidP="00DB39AF">
            <w:pPr>
              <w:jc w:val="center"/>
              <w:rPr>
                <w:rFonts w:ascii="Palatino Linotype" w:hAnsi="Palatino Linotype" w:cs="Arial"/>
                <w:b/>
              </w:rPr>
            </w:pPr>
            <w:r w:rsidRPr="00904422">
              <w:rPr>
                <w:rFonts w:ascii="Palatino Linotype" w:hAnsi="Palatino Linotype"/>
              </w:rPr>
              <w:t>(Rúbrica)</w:t>
            </w:r>
          </w:p>
        </w:tc>
        <w:tc>
          <w:tcPr>
            <w:tcW w:w="4414" w:type="dxa"/>
            <w:vAlign w:val="center"/>
          </w:tcPr>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r w:rsidRPr="00904422">
              <w:rPr>
                <w:rFonts w:ascii="Palatino Linotype" w:hAnsi="Palatino Linotype" w:cs="Arial"/>
                <w:b/>
              </w:rPr>
              <w:t>Luis Gustavo Parra Noriega</w:t>
            </w:r>
          </w:p>
          <w:p w:rsidR="00CB70F5" w:rsidRPr="00904422" w:rsidRDefault="00CB70F5" w:rsidP="00DB39AF">
            <w:pPr>
              <w:jc w:val="center"/>
              <w:rPr>
                <w:rFonts w:ascii="Palatino Linotype" w:hAnsi="Palatino Linotype" w:cs="Arial"/>
              </w:rPr>
            </w:pPr>
            <w:r w:rsidRPr="00904422">
              <w:rPr>
                <w:rFonts w:ascii="Palatino Linotype" w:hAnsi="Palatino Linotype" w:cs="Arial"/>
              </w:rPr>
              <w:t>Comisionado</w:t>
            </w:r>
          </w:p>
          <w:p w:rsidR="00CB70F5" w:rsidRPr="00904422" w:rsidRDefault="00B968CF" w:rsidP="00DB39AF">
            <w:pPr>
              <w:jc w:val="center"/>
              <w:rPr>
                <w:rFonts w:ascii="Palatino Linotype" w:hAnsi="Palatino Linotype" w:cs="Arial"/>
                <w:b/>
              </w:rPr>
            </w:pPr>
            <w:r w:rsidRPr="00904422">
              <w:rPr>
                <w:rFonts w:ascii="Palatino Linotype" w:hAnsi="Palatino Linotype"/>
              </w:rPr>
              <w:t>(Rúbrica)</w:t>
            </w:r>
          </w:p>
        </w:tc>
      </w:tr>
      <w:tr w:rsidR="00904422" w:rsidRPr="00904422" w:rsidTr="00DB39AF">
        <w:trPr>
          <w:trHeight w:val="1655"/>
        </w:trPr>
        <w:tc>
          <w:tcPr>
            <w:tcW w:w="8828" w:type="dxa"/>
            <w:gridSpan w:val="2"/>
            <w:vAlign w:val="center"/>
          </w:tcPr>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B968CF" w:rsidRPr="00904422" w:rsidRDefault="00B968CF"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cs="Arial"/>
                <w:b/>
              </w:rPr>
            </w:pPr>
          </w:p>
          <w:p w:rsidR="00CB70F5" w:rsidRPr="00904422" w:rsidRDefault="00CB70F5" w:rsidP="00DB39AF">
            <w:pPr>
              <w:jc w:val="center"/>
              <w:rPr>
                <w:rFonts w:ascii="Palatino Linotype" w:hAnsi="Palatino Linotype"/>
                <w:b/>
              </w:rPr>
            </w:pPr>
            <w:r w:rsidRPr="00904422">
              <w:rPr>
                <w:rFonts w:ascii="Palatino Linotype" w:hAnsi="Palatino Linotype" w:cs="Arial"/>
                <w:b/>
              </w:rPr>
              <w:t>Alexis Tapia Ramírez</w:t>
            </w:r>
          </w:p>
          <w:p w:rsidR="00CB70F5" w:rsidRPr="00904422" w:rsidRDefault="00CB70F5" w:rsidP="00DB39AF">
            <w:pPr>
              <w:jc w:val="center"/>
              <w:rPr>
                <w:rFonts w:ascii="Palatino Linotype" w:hAnsi="Palatino Linotype"/>
              </w:rPr>
            </w:pPr>
            <w:r w:rsidRPr="00904422">
              <w:rPr>
                <w:rFonts w:ascii="Palatino Linotype" w:hAnsi="Palatino Linotype"/>
              </w:rPr>
              <w:t>Secretario Técnico del Pleno</w:t>
            </w:r>
          </w:p>
          <w:p w:rsidR="00CB70F5" w:rsidRPr="00904422" w:rsidRDefault="00B968CF" w:rsidP="00CF169F">
            <w:pPr>
              <w:jc w:val="center"/>
              <w:rPr>
                <w:rFonts w:ascii="Palatino Linotype" w:hAnsi="Palatino Linotype"/>
              </w:rPr>
            </w:pPr>
            <w:r w:rsidRPr="00904422">
              <w:rPr>
                <w:rFonts w:ascii="Palatino Linotype" w:hAnsi="Palatino Linotype"/>
              </w:rPr>
              <w:t>(Rúbrica)</w:t>
            </w:r>
          </w:p>
          <w:p w:rsidR="00CF169F" w:rsidRPr="00904422" w:rsidRDefault="00CF169F" w:rsidP="00CF169F">
            <w:pPr>
              <w:jc w:val="center"/>
              <w:rPr>
                <w:rFonts w:ascii="Palatino Linotype" w:hAnsi="Palatino Linotype"/>
              </w:rPr>
            </w:pPr>
          </w:p>
        </w:tc>
      </w:tr>
    </w:tbl>
    <w:p w:rsidR="00AA5EE7" w:rsidRPr="00904422" w:rsidRDefault="003C281A" w:rsidP="00954CFD">
      <w:pPr>
        <w:spacing w:before="240" w:after="240"/>
        <w:jc w:val="both"/>
        <w:rPr>
          <w:rFonts w:ascii="Palatino Linotype" w:hAnsi="Palatino Linotype" w:cs="Arial"/>
          <w:sz w:val="20"/>
          <w:szCs w:val="20"/>
          <w:lang w:val="es-ES_tradnl"/>
        </w:rPr>
      </w:pPr>
      <w:r w:rsidRPr="00904422">
        <w:rPr>
          <w:rFonts w:ascii="Palatino Linotype" w:hAnsi="Palatino Linotype" w:cs="Arial"/>
          <w:sz w:val="20"/>
          <w:szCs w:val="20"/>
          <w:lang w:val="es-ES_tradnl"/>
        </w:rPr>
        <w:t>Esta hoja corr</w:t>
      </w:r>
      <w:r w:rsidR="000B55BF" w:rsidRPr="00904422">
        <w:rPr>
          <w:rFonts w:ascii="Palatino Linotype" w:hAnsi="Palatino Linotype" w:cs="Arial"/>
          <w:sz w:val="20"/>
          <w:szCs w:val="20"/>
          <w:lang w:val="es-ES_tradnl"/>
        </w:rPr>
        <w:t xml:space="preserve">esponde a la resolución del </w:t>
      </w:r>
      <w:r w:rsidR="0004078B" w:rsidRPr="00904422">
        <w:rPr>
          <w:rFonts w:ascii="Palatino Linotype" w:hAnsi="Palatino Linotype" w:cs="Arial"/>
          <w:sz w:val="20"/>
          <w:szCs w:val="20"/>
          <w:lang w:val="es-ES_tradnl"/>
        </w:rPr>
        <w:t xml:space="preserve">trece </w:t>
      </w:r>
      <w:r w:rsidR="00102678" w:rsidRPr="00904422">
        <w:rPr>
          <w:rFonts w:ascii="Palatino Linotype" w:hAnsi="Palatino Linotype" w:cs="Arial"/>
          <w:sz w:val="20"/>
          <w:szCs w:val="20"/>
          <w:lang w:val="es-ES_tradnl"/>
        </w:rPr>
        <w:t>de febrero</w:t>
      </w:r>
      <w:r w:rsidRPr="00904422">
        <w:rPr>
          <w:rFonts w:ascii="Palatino Linotype" w:hAnsi="Palatino Linotype" w:cs="Arial"/>
          <w:sz w:val="20"/>
          <w:szCs w:val="20"/>
          <w:lang w:val="es-ES_tradnl"/>
        </w:rPr>
        <w:t xml:space="preserve"> de dos mil dieci</w:t>
      </w:r>
      <w:r w:rsidR="00102678" w:rsidRPr="00904422">
        <w:rPr>
          <w:rFonts w:ascii="Palatino Linotype" w:hAnsi="Palatino Linotype" w:cs="Arial"/>
          <w:sz w:val="20"/>
          <w:szCs w:val="20"/>
          <w:lang w:val="es-ES_tradnl"/>
        </w:rPr>
        <w:t>nueve</w:t>
      </w:r>
      <w:r w:rsidRPr="00904422">
        <w:rPr>
          <w:rFonts w:ascii="Palatino Linotype" w:hAnsi="Palatino Linotype" w:cs="Arial"/>
          <w:sz w:val="20"/>
          <w:szCs w:val="20"/>
          <w:lang w:val="es-ES_tradnl"/>
        </w:rPr>
        <w:t>, emitida en e</w:t>
      </w:r>
      <w:r w:rsidR="000B55BF" w:rsidRPr="00904422">
        <w:rPr>
          <w:rFonts w:ascii="Palatino Linotype" w:hAnsi="Palatino Linotype" w:cs="Arial"/>
          <w:sz w:val="20"/>
          <w:szCs w:val="20"/>
          <w:lang w:val="es-ES_tradnl"/>
        </w:rPr>
        <w:t>l</w:t>
      </w:r>
      <w:r w:rsidR="009F7345" w:rsidRPr="00904422">
        <w:rPr>
          <w:rFonts w:ascii="Palatino Linotype" w:hAnsi="Palatino Linotype" w:cs="Arial"/>
          <w:sz w:val="20"/>
          <w:szCs w:val="20"/>
          <w:lang w:val="es-ES_tradnl"/>
        </w:rPr>
        <w:t xml:space="preserve"> </w:t>
      </w:r>
      <w:r w:rsidR="008F0734" w:rsidRPr="00904422">
        <w:rPr>
          <w:rFonts w:ascii="Palatino Linotype" w:hAnsi="Palatino Linotype" w:cs="Arial"/>
          <w:sz w:val="20"/>
          <w:szCs w:val="20"/>
          <w:lang w:val="es-ES_tradnl"/>
        </w:rPr>
        <w:t>recurso de revisión número 0</w:t>
      </w:r>
      <w:r w:rsidR="00102678" w:rsidRPr="00904422">
        <w:rPr>
          <w:rFonts w:ascii="Palatino Linotype" w:hAnsi="Palatino Linotype" w:cs="Arial"/>
          <w:sz w:val="20"/>
          <w:szCs w:val="20"/>
          <w:lang w:val="es-ES_tradnl"/>
        </w:rPr>
        <w:t>46</w:t>
      </w:r>
      <w:r w:rsidR="008F0734" w:rsidRPr="00904422">
        <w:rPr>
          <w:rFonts w:ascii="Palatino Linotype" w:hAnsi="Palatino Linotype" w:cs="Arial"/>
          <w:sz w:val="20"/>
          <w:szCs w:val="20"/>
          <w:lang w:val="es-ES_tradnl"/>
        </w:rPr>
        <w:t>24</w:t>
      </w:r>
      <w:r w:rsidRPr="00904422">
        <w:rPr>
          <w:rFonts w:ascii="Palatino Linotype" w:hAnsi="Palatino Linotype" w:cs="Arial"/>
          <w:sz w:val="20"/>
          <w:szCs w:val="20"/>
          <w:lang w:val="es-ES_tradnl"/>
        </w:rPr>
        <w:t>/INFO</w:t>
      </w:r>
      <w:r w:rsidR="00506D1A" w:rsidRPr="00904422">
        <w:rPr>
          <w:rFonts w:ascii="Palatino Linotype" w:hAnsi="Palatino Linotype" w:cs="Arial"/>
          <w:sz w:val="20"/>
          <w:szCs w:val="20"/>
          <w:lang w:val="es-ES_tradnl"/>
        </w:rPr>
        <w:t xml:space="preserve">EM/IP/RR/2018. </w:t>
      </w:r>
    </w:p>
    <w:p w:rsidR="00950CFE" w:rsidRPr="00904422" w:rsidRDefault="00950CFE" w:rsidP="00950CFE">
      <w:pPr>
        <w:spacing w:before="240" w:after="240"/>
        <w:jc w:val="both"/>
        <w:rPr>
          <w:rFonts w:ascii="Palatino Linotype" w:hAnsi="Palatino Linotype" w:cs="Arial"/>
          <w:sz w:val="20"/>
          <w:szCs w:val="20"/>
          <w:lang w:val="es-ES_tradnl"/>
        </w:rPr>
      </w:pPr>
    </w:p>
    <w:p w:rsidR="00904422" w:rsidRPr="00904422" w:rsidRDefault="00904422">
      <w:pPr>
        <w:spacing w:before="240" w:after="240"/>
        <w:jc w:val="both"/>
        <w:rPr>
          <w:rFonts w:ascii="Palatino Linotype" w:hAnsi="Palatino Linotype" w:cs="Arial"/>
          <w:sz w:val="20"/>
          <w:szCs w:val="20"/>
          <w:lang w:val="es-ES_tradnl"/>
        </w:rPr>
      </w:pPr>
    </w:p>
    <w:sectPr w:rsidR="00904422" w:rsidRPr="00904422"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8C" w:rsidRDefault="001F128C" w:rsidP="00C80F8C">
      <w:r>
        <w:separator/>
      </w:r>
    </w:p>
  </w:endnote>
  <w:endnote w:type="continuationSeparator" w:id="0">
    <w:p w:rsidR="001F128C" w:rsidRDefault="001F12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99" w:rsidRPr="00F12350" w:rsidRDefault="00A22B9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4422">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4422">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22B99" w:rsidRDefault="00A22B9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99" w:rsidRPr="00F12350" w:rsidRDefault="00A22B9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442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4422">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22B99" w:rsidRDefault="00A22B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8C" w:rsidRDefault="001F128C" w:rsidP="00C80F8C">
      <w:r>
        <w:separator/>
      </w:r>
    </w:p>
  </w:footnote>
  <w:footnote w:type="continuationSeparator" w:id="0">
    <w:p w:rsidR="001F128C" w:rsidRDefault="001F128C" w:rsidP="00C80F8C">
      <w:r>
        <w:continuationSeparator/>
      </w:r>
    </w:p>
  </w:footnote>
  <w:footnote w:id="1">
    <w:p w:rsidR="00A22B99" w:rsidRPr="00D21284" w:rsidRDefault="00A22B99" w:rsidP="00764069">
      <w:pPr>
        <w:pStyle w:val="Textonotapie"/>
        <w:jc w:val="both"/>
        <w:rPr>
          <w:rFonts w:ascii="Palatino Linotype" w:hAnsi="Palatino Linotype"/>
          <w:sz w:val="16"/>
          <w:szCs w:val="16"/>
        </w:rPr>
      </w:pPr>
      <w:r w:rsidRPr="00D21284">
        <w:rPr>
          <w:rStyle w:val="Refdenotaalpie"/>
          <w:rFonts w:ascii="Palatino Linotype" w:hAnsi="Palatino Linotype"/>
          <w:sz w:val="16"/>
          <w:szCs w:val="16"/>
        </w:rPr>
        <w:footnoteRef/>
      </w:r>
      <w:r w:rsidRPr="00D21284">
        <w:rPr>
          <w:rFonts w:ascii="Palatino Linotype" w:hAnsi="Palatino Linotype"/>
          <w:sz w:val="16"/>
          <w:szCs w:val="16"/>
        </w:rPr>
        <w:t xml:space="preserve"> “</w:t>
      </w:r>
      <w:r w:rsidRPr="00D21284">
        <w:rPr>
          <w:rFonts w:ascii="Palatino Linotype" w:hAnsi="Palatino Linotype"/>
          <w:b/>
          <w:sz w:val="16"/>
          <w:szCs w:val="16"/>
        </w:rPr>
        <w:t>Artículo 185.</w:t>
      </w:r>
      <w:r w:rsidRPr="00D21284">
        <w:rPr>
          <w:rFonts w:ascii="Palatino Linotype" w:hAnsi="Palatino Linotype"/>
          <w:sz w:val="16"/>
          <w:szCs w:val="16"/>
        </w:rPr>
        <w:t xml:space="preserve"> El Instituto resolverá el recurso de revisión conforme a lo siguiente: (…)</w:t>
      </w:r>
    </w:p>
    <w:p w:rsidR="00A22B99" w:rsidRPr="00D21284" w:rsidRDefault="00A22B99" w:rsidP="00764069">
      <w:pPr>
        <w:pStyle w:val="Textonotapie"/>
        <w:jc w:val="both"/>
        <w:rPr>
          <w:rFonts w:ascii="Palatino Linotype" w:hAnsi="Palatino Linotype"/>
          <w:sz w:val="16"/>
          <w:szCs w:val="16"/>
        </w:rPr>
      </w:pPr>
      <w:r w:rsidRPr="00D21284">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A22B99" w:rsidRPr="00D21284" w:rsidRDefault="00A22B99" w:rsidP="00764069">
      <w:pPr>
        <w:ind w:right="49"/>
        <w:jc w:val="both"/>
        <w:rPr>
          <w:rFonts w:ascii="Palatino Linotype" w:hAnsi="Palatino Linotype" w:cs="Arial"/>
          <w:sz w:val="16"/>
          <w:szCs w:val="16"/>
        </w:rPr>
      </w:pPr>
      <w:r w:rsidRPr="00D21284">
        <w:rPr>
          <w:rStyle w:val="Refdenotaalpie"/>
          <w:rFonts w:ascii="Palatino Linotype" w:hAnsi="Palatino Linotype"/>
          <w:sz w:val="16"/>
          <w:szCs w:val="16"/>
        </w:rPr>
        <w:footnoteRef/>
      </w:r>
      <w:r w:rsidRPr="00D21284">
        <w:rPr>
          <w:rFonts w:ascii="Palatino Linotype" w:hAnsi="Palatino Linotype"/>
          <w:sz w:val="16"/>
          <w:szCs w:val="16"/>
        </w:rPr>
        <w:t xml:space="preserve"> </w:t>
      </w:r>
      <w:r w:rsidRPr="00D21284">
        <w:rPr>
          <w:rFonts w:ascii="Palatino Linotype" w:hAnsi="Palatino Linotype"/>
          <w:b/>
          <w:sz w:val="16"/>
          <w:szCs w:val="16"/>
        </w:rPr>
        <w:t>“Artículo 53.</w:t>
      </w:r>
      <w:r w:rsidRPr="00D21284">
        <w:rPr>
          <w:rFonts w:ascii="Palatino Linotype" w:hAnsi="Palatino Linotype"/>
          <w:sz w:val="16"/>
          <w:szCs w:val="16"/>
        </w:rPr>
        <w:t xml:space="preserve"> Las Unidades de Transparencia tendrán las siguientes funciones:</w:t>
      </w:r>
    </w:p>
    <w:p w:rsidR="00A22B99" w:rsidRPr="00D21284" w:rsidRDefault="00A22B99" w:rsidP="00764069">
      <w:pPr>
        <w:ind w:right="49"/>
        <w:jc w:val="both"/>
        <w:rPr>
          <w:rFonts w:ascii="Palatino Linotype" w:hAnsi="Palatino Linotype"/>
          <w:sz w:val="16"/>
          <w:szCs w:val="16"/>
        </w:rPr>
      </w:pPr>
      <w:r w:rsidRPr="00D21284">
        <w:rPr>
          <w:rFonts w:ascii="Palatino Linotype" w:hAnsi="Palatino Linotype"/>
          <w:sz w:val="16"/>
          <w:szCs w:val="16"/>
        </w:rPr>
        <w:t>II. Recibir, tramitar y dar respuesta a las solicitudes de acceso a la información;</w:t>
      </w:r>
    </w:p>
    <w:p w:rsidR="00A22B99" w:rsidRPr="00D21284" w:rsidRDefault="00A22B99" w:rsidP="00764069">
      <w:pPr>
        <w:ind w:right="49"/>
        <w:jc w:val="both"/>
        <w:rPr>
          <w:rFonts w:ascii="Palatino Linotype" w:hAnsi="Palatino Linotype"/>
          <w:sz w:val="16"/>
          <w:szCs w:val="16"/>
        </w:rPr>
      </w:pPr>
      <w:r w:rsidRPr="00D21284">
        <w:rPr>
          <w:rFonts w:ascii="Palatino Linotype" w:hAnsi="Palatino Linotype"/>
          <w:sz w:val="16"/>
          <w:szCs w:val="16"/>
        </w:rPr>
        <w:t>(…)</w:t>
      </w:r>
    </w:p>
    <w:p w:rsidR="00A22B99" w:rsidRPr="00D21284" w:rsidRDefault="00A22B99" w:rsidP="00764069">
      <w:pPr>
        <w:ind w:right="49"/>
        <w:jc w:val="both"/>
        <w:rPr>
          <w:rFonts w:ascii="Palatino Linotype" w:hAnsi="Palatino Linotype"/>
          <w:sz w:val="16"/>
          <w:szCs w:val="16"/>
        </w:rPr>
      </w:pPr>
      <w:r w:rsidRPr="00D21284">
        <w:rPr>
          <w:rFonts w:ascii="Palatino Linotype" w:hAnsi="Palatino Linotype"/>
          <w:sz w:val="16"/>
          <w:szCs w:val="16"/>
        </w:rPr>
        <w:t>IV. Realizar, con efectividad, los trámites internos necesarios para la atención de las solicitudes de acceso a la información;</w:t>
      </w:r>
    </w:p>
    <w:p w:rsidR="00A22B99" w:rsidRPr="00D21284" w:rsidRDefault="00A22B99" w:rsidP="00764069">
      <w:pPr>
        <w:pStyle w:val="Textonotapie"/>
        <w:ind w:right="49"/>
        <w:jc w:val="both"/>
        <w:rPr>
          <w:rFonts w:ascii="Palatino Linotype" w:hAnsi="Palatino Linotype"/>
          <w:sz w:val="16"/>
          <w:szCs w:val="16"/>
        </w:rPr>
      </w:pPr>
    </w:p>
  </w:footnote>
  <w:footnote w:id="3">
    <w:p w:rsidR="00A22B99" w:rsidRPr="00D21284" w:rsidRDefault="00A22B99" w:rsidP="00764069">
      <w:pPr>
        <w:ind w:right="49"/>
        <w:jc w:val="both"/>
        <w:rPr>
          <w:rFonts w:ascii="Palatino Linotype" w:hAnsi="Palatino Linotype" w:cs="Arial"/>
          <w:sz w:val="16"/>
          <w:szCs w:val="16"/>
        </w:rPr>
      </w:pPr>
      <w:r w:rsidRPr="00D21284">
        <w:rPr>
          <w:rStyle w:val="Refdenotaalpie"/>
          <w:rFonts w:ascii="Palatino Linotype" w:hAnsi="Palatino Linotype"/>
          <w:sz w:val="16"/>
          <w:szCs w:val="16"/>
        </w:rPr>
        <w:footnoteRef/>
      </w:r>
      <w:r w:rsidRPr="00D21284">
        <w:rPr>
          <w:rFonts w:ascii="Palatino Linotype" w:hAnsi="Palatino Linotype"/>
          <w:sz w:val="16"/>
          <w:szCs w:val="16"/>
        </w:rPr>
        <w:t xml:space="preserve"> </w:t>
      </w:r>
      <w:r w:rsidRPr="00D21284">
        <w:rPr>
          <w:rFonts w:ascii="Palatino Linotype" w:hAnsi="Palatino Linotype"/>
          <w:b/>
          <w:sz w:val="16"/>
          <w:szCs w:val="16"/>
        </w:rPr>
        <w:t>Artículo 162.</w:t>
      </w:r>
      <w:r w:rsidRPr="00D21284">
        <w:rPr>
          <w:rFonts w:ascii="Palatino Linotype" w:hAnsi="Palatino Linotype"/>
          <w:sz w:val="16"/>
          <w:szCs w:val="16"/>
        </w:rPr>
        <w:t xml:space="preserve"> Las unidades de transparencia deberán </w:t>
      </w:r>
      <w:r w:rsidRPr="00D21284">
        <w:rPr>
          <w:rFonts w:ascii="Palatino Linotype" w:hAnsi="Palatino Linotype"/>
          <w:b/>
          <w:sz w:val="16"/>
          <w:szCs w:val="16"/>
        </w:rPr>
        <w:t>garantizar que las solicitudes se turnen a todas las Áreas competentes</w:t>
      </w:r>
      <w:r w:rsidRPr="00D21284">
        <w:rPr>
          <w:rFonts w:ascii="Palatino Linotype" w:hAnsi="Palatino Linotype"/>
          <w:sz w:val="16"/>
          <w:szCs w:val="16"/>
        </w:rPr>
        <w:t xml:space="preserve"> que </w:t>
      </w:r>
      <w:r w:rsidRPr="00D21284">
        <w:rPr>
          <w:rFonts w:ascii="Palatino Linotype" w:hAnsi="Palatino Linotype"/>
          <w:b/>
          <w:sz w:val="16"/>
          <w:szCs w:val="16"/>
        </w:rPr>
        <w:t>cuenten con la información o deban tenerla de acuerdo a sus facultades, competencias y funciones,</w:t>
      </w:r>
      <w:r w:rsidRPr="00D21284">
        <w:rPr>
          <w:rFonts w:ascii="Palatino Linotype" w:hAnsi="Palatino Linotype"/>
          <w:sz w:val="16"/>
          <w:szCs w:val="16"/>
        </w:rPr>
        <w:t xml:space="preserve"> con el objeto de que realicen una </w:t>
      </w:r>
      <w:r w:rsidRPr="00D21284">
        <w:rPr>
          <w:rFonts w:ascii="Palatino Linotype" w:hAnsi="Palatino Linotype"/>
          <w:b/>
          <w:sz w:val="16"/>
          <w:szCs w:val="16"/>
        </w:rPr>
        <w:t>búsqueda exhaustiva y razonable</w:t>
      </w:r>
      <w:r w:rsidRPr="00D21284">
        <w:rPr>
          <w:rFonts w:ascii="Palatino Linotype" w:hAnsi="Palatino Linotype"/>
          <w:sz w:val="16"/>
          <w:szCs w:val="16"/>
        </w:rPr>
        <w:t xml:space="preserve"> de la información solicitada.</w:t>
      </w:r>
      <w:r w:rsidRPr="00D21284">
        <w:rPr>
          <w:rFonts w:ascii="Palatino Linotype" w:hAnsi="Palatino Linotype"/>
          <w:b/>
          <w:sz w:val="16"/>
          <w:szCs w:val="16"/>
        </w:rPr>
        <w:t>”</w:t>
      </w:r>
    </w:p>
    <w:p w:rsidR="00A22B99" w:rsidRPr="00D21284" w:rsidRDefault="00A22B99" w:rsidP="00764069">
      <w:pPr>
        <w:pStyle w:val="Textonotapie"/>
        <w:jc w:val="both"/>
        <w:rPr>
          <w:rFonts w:ascii="Palatino Linotype" w:hAnsi="Palatino Linotype"/>
          <w:sz w:val="16"/>
          <w:szCs w:val="16"/>
        </w:rPr>
      </w:pPr>
    </w:p>
  </w:footnote>
  <w:footnote w:id="4">
    <w:p w:rsidR="00A22B99" w:rsidRPr="00D21284" w:rsidRDefault="00A22B99" w:rsidP="00764069">
      <w:pPr>
        <w:pStyle w:val="Textonotapie"/>
        <w:jc w:val="both"/>
        <w:rPr>
          <w:rFonts w:ascii="Palatino Linotype" w:hAnsi="Palatino Linotype"/>
          <w:sz w:val="16"/>
          <w:szCs w:val="16"/>
        </w:rPr>
      </w:pPr>
      <w:r w:rsidRPr="00D21284">
        <w:rPr>
          <w:rStyle w:val="Refdenotaalpie"/>
          <w:rFonts w:ascii="Palatino Linotype" w:hAnsi="Palatino Linotype"/>
          <w:sz w:val="16"/>
          <w:szCs w:val="16"/>
        </w:rPr>
        <w:footnoteRef/>
      </w:r>
      <w:r w:rsidRPr="00D21284">
        <w:rPr>
          <w:rFonts w:ascii="Palatino Linotype" w:hAnsi="Palatino Linotype"/>
          <w:sz w:val="16"/>
          <w:szCs w:val="16"/>
        </w:rPr>
        <w:t xml:space="preserve"> </w:t>
      </w:r>
      <w:proofErr w:type="spellStart"/>
      <w:r w:rsidRPr="00D21284">
        <w:rPr>
          <w:rFonts w:ascii="Palatino Linotype" w:hAnsi="Palatino Linotype"/>
          <w:sz w:val="16"/>
          <w:szCs w:val="16"/>
        </w:rPr>
        <w:t>RIITAIPyPDPEM</w:t>
      </w:r>
      <w:proofErr w:type="spellEnd"/>
      <w:r w:rsidRPr="00D21284">
        <w:rPr>
          <w:rFonts w:ascii="Palatino Linotype" w:hAnsi="Palatino Linotype"/>
          <w:sz w:val="16"/>
          <w:szCs w:val="16"/>
        </w:rPr>
        <w:t xml:space="preserve"> </w:t>
      </w:r>
    </w:p>
    <w:p w:rsidR="00A22B99" w:rsidRPr="00D21284" w:rsidRDefault="00A22B99" w:rsidP="00764069">
      <w:pPr>
        <w:pStyle w:val="Textonotapie"/>
        <w:jc w:val="both"/>
        <w:rPr>
          <w:rFonts w:ascii="Palatino Linotype" w:hAnsi="Palatino Linotype"/>
          <w:sz w:val="16"/>
          <w:szCs w:val="16"/>
        </w:rPr>
      </w:pPr>
      <w:r w:rsidRPr="00D21284">
        <w:rPr>
          <w:rFonts w:ascii="Palatino Linotype" w:hAnsi="Palatino Linotype"/>
          <w:b/>
          <w:sz w:val="16"/>
          <w:szCs w:val="16"/>
        </w:rPr>
        <w:t>Artículo 2.</w:t>
      </w:r>
      <w:r w:rsidRPr="00D21284">
        <w:rPr>
          <w:rFonts w:ascii="Palatino Linotype" w:hAnsi="Palatino Linotype"/>
          <w:sz w:val="16"/>
          <w:szCs w:val="16"/>
        </w:rPr>
        <w:t xml:space="preserve"> Además de las definiciones establecidas en el artículo 3 de la Ley de Transparencia y Acceso a la Información Pública del Estado de México y Municipios y el artículo 4 de la Ley de Protección de Datos Personales del Estado de México, para los efectos de este Reglamento, se entenderá por:</w:t>
      </w:r>
    </w:p>
    <w:p w:rsidR="00A22B99" w:rsidRPr="00D21284" w:rsidRDefault="00A22B99" w:rsidP="00764069">
      <w:pPr>
        <w:pStyle w:val="Textonotapie"/>
        <w:jc w:val="both"/>
        <w:rPr>
          <w:rFonts w:ascii="Palatino Linotype" w:hAnsi="Palatino Linotype"/>
          <w:sz w:val="16"/>
          <w:szCs w:val="16"/>
        </w:rPr>
      </w:pPr>
      <w:r w:rsidRPr="00D21284">
        <w:rPr>
          <w:rFonts w:ascii="Palatino Linotype" w:hAnsi="Palatino Linotype"/>
          <w:sz w:val="16"/>
          <w:szCs w:val="16"/>
        </w:rPr>
        <w:t>…</w:t>
      </w:r>
    </w:p>
    <w:p w:rsidR="00A22B99" w:rsidRPr="00D21284" w:rsidRDefault="00A22B99" w:rsidP="00764069">
      <w:pPr>
        <w:pStyle w:val="Textonotapie"/>
        <w:jc w:val="both"/>
        <w:rPr>
          <w:rFonts w:ascii="Palatino Linotype" w:hAnsi="Palatino Linotype"/>
          <w:sz w:val="16"/>
          <w:szCs w:val="16"/>
        </w:rPr>
      </w:pPr>
      <w:r w:rsidRPr="00D21284">
        <w:rPr>
          <w:rFonts w:ascii="Palatino Linotype" w:hAnsi="Palatino Linotype"/>
          <w:sz w:val="16"/>
          <w:szCs w:val="16"/>
        </w:rPr>
        <w:t xml:space="preserve">XIII. </w:t>
      </w:r>
      <w:r w:rsidRPr="00D21284">
        <w:rPr>
          <w:rFonts w:ascii="Palatino Linotype" w:hAnsi="Palatino Linotype"/>
          <w:b/>
          <w:sz w:val="16"/>
          <w:szCs w:val="16"/>
        </w:rPr>
        <w:t>Secretario:</w:t>
      </w:r>
      <w:r w:rsidRPr="00D21284">
        <w:rPr>
          <w:rFonts w:ascii="Palatino Linotype" w:hAnsi="Palatino Linotype"/>
          <w:sz w:val="16"/>
          <w:szCs w:val="16"/>
        </w:rPr>
        <w:t xml:space="preserve"> Servidor público Titular de la Secretaría Técnica del Pleno;</w:t>
      </w:r>
    </w:p>
  </w:footnote>
  <w:footnote w:id="5">
    <w:p w:rsidR="003448AE" w:rsidRPr="00D21284" w:rsidRDefault="003448AE">
      <w:pPr>
        <w:pStyle w:val="Textonotapie"/>
        <w:rPr>
          <w:rFonts w:ascii="Palatino Linotype" w:hAnsi="Palatino Linotype"/>
          <w:sz w:val="16"/>
          <w:szCs w:val="16"/>
        </w:rPr>
      </w:pPr>
      <w:r w:rsidRPr="00D21284">
        <w:rPr>
          <w:rStyle w:val="Refdenotaalpie"/>
          <w:rFonts w:ascii="Palatino Linotype" w:hAnsi="Palatino Linotype"/>
          <w:sz w:val="16"/>
          <w:szCs w:val="16"/>
        </w:rPr>
        <w:footnoteRef/>
      </w:r>
      <w:r w:rsidRPr="00D21284">
        <w:rPr>
          <w:rFonts w:ascii="Palatino Linotype" w:hAnsi="Palatino Linotype"/>
          <w:sz w:val="16"/>
          <w:szCs w:val="16"/>
        </w:rPr>
        <w:t xml:space="preserve"> La fecha de presentación de la solicitud corresponde al día 03 de diciembre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99" w:rsidRDefault="00A22B99"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A22B99" w:rsidRPr="008A510F" w:rsidTr="00DF49AD">
      <w:tc>
        <w:tcPr>
          <w:tcW w:w="2489" w:type="dxa"/>
          <w:shd w:val="clear" w:color="auto" w:fill="auto"/>
        </w:tcPr>
        <w:p w:rsidR="00A22B99" w:rsidRPr="008A510F" w:rsidRDefault="00A22B9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A22B99" w:rsidRPr="008A510F" w:rsidRDefault="00A22B99" w:rsidP="008F3C95">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4624/INFOEM/IP/RR/2018</w:t>
          </w:r>
        </w:p>
      </w:tc>
    </w:tr>
    <w:tr w:rsidR="00A22B99" w:rsidRPr="008A510F" w:rsidTr="00DF49AD">
      <w:trPr>
        <w:trHeight w:val="228"/>
      </w:trPr>
      <w:tc>
        <w:tcPr>
          <w:tcW w:w="2489" w:type="dxa"/>
          <w:shd w:val="clear" w:color="auto" w:fill="auto"/>
          <w:vAlign w:val="center"/>
        </w:tcPr>
        <w:p w:rsidR="00A22B99" w:rsidRPr="008A510F" w:rsidRDefault="00A22B99"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A22B99" w:rsidRPr="00927A01" w:rsidRDefault="00A22B99"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A22B99" w:rsidRPr="008A510F" w:rsidTr="00DF49AD">
      <w:tc>
        <w:tcPr>
          <w:tcW w:w="2489" w:type="dxa"/>
          <w:shd w:val="clear" w:color="auto" w:fill="auto"/>
          <w:vAlign w:val="center"/>
        </w:tcPr>
        <w:p w:rsidR="00A22B99" w:rsidRPr="008A510F" w:rsidRDefault="00A22B99"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A22B99" w:rsidRPr="008A510F" w:rsidRDefault="00A22B99"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2B99" w:rsidRDefault="00A22B9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22B99" w:rsidRPr="005A5E02" w:rsidTr="00DF49AD">
      <w:tc>
        <w:tcPr>
          <w:tcW w:w="2551" w:type="dxa"/>
          <w:shd w:val="clear" w:color="auto" w:fill="auto"/>
          <w:vAlign w:val="center"/>
        </w:tcPr>
        <w:p w:rsidR="00A22B99" w:rsidRPr="005A5E02" w:rsidRDefault="00A22B9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A22B99" w:rsidRPr="005A5E02" w:rsidRDefault="00A22B99" w:rsidP="00AE673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04624/INFOEM/IP/RR/2018</w:t>
          </w:r>
        </w:p>
      </w:tc>
    </w:tr>
    <w:tr w:rsidR="00A22B99" w:rsidRPr="005A5E02" w:rsidTr="00BE6311">
      <w:trPr>
        <w:trHeight w:val="130"/>
      </w:trPr>
      <w:tc>
        <w:tcPr>
          <w:tcW w:w="2551" w:type="dxa"/>
          <w:shd w:val="clear" w:color="auto" w:fill="auto"/>
          <w:vAlign w:val="center"/>
        </w:tcPr>
        <w:p w:rsidR="00A22B99" w:rsidRPr="005A5E02" w:rsidRDefault="00A22B9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A22B99" w:rsidRPr="00927A01" w:rsidRDefault="00D06F53" w:rsidP="00AE6736">
          <w:pPr>
            <w:ind w:left="-45"/>
            <w:jc w:val="both"/>
            <w:rPr>
              <w:rFonts w:ascii="Palatino Linotype" w:hAnsi="Palatino Linotype"/>
              <w:b/>
              <w:sz w:val="22"/>
              <w:szCs w:val="22"/>
              <w:lang w:val="es-ES_tradnl"/>
            </w:rPr>
          </w:pPr>
          <w:r>
            <w:rPr>
              <w:rFonts w:ascii="Palatino Linotype" w:hAnsi="Palatino Linotype"/>
              <w:b/>
              <w:sz w:val="22"/>
              <w:szCs w:val="22"/>
              <w:lang w:val="es-ES_tradnl"/>
            </w:rPr>
            <w:t>No proporcionado</w:t>
          </w:r>
        </w:p>
      </w:tc>
    </w:tr>
    <w:tr w:rsidR="00A22B99" w:rsidRPr="005A5E02" w:rsidTr="00DF49AD">
      <w:trPr>
        <w:trHeight w:val="228"/>
      </w:trPr>
      <w:tc>
        <w:tcPr>
          <w:tcW w:w="2551" w:type="dxa"/>
          <w:shd w:val="clear" w:color="auto" w:fill="auto"/>
          <w:vAlign w:val="center"/>
        </w:tcPr>
        <w:p w:rsidR="00A22B99" w:rsidRPr="005A5E02" w:rsidRDefault="00A22B9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A22B99" w:rsidRPr="00927A01" w:rsidRDefault="00A22B99"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A22B99" w:rsidRPr="005A5E02" w:rsidTr="00DF49AD">
      <w:tc>
        <w:tcPr>
          <w:tcW w:w="2551" w:type="dxa"/>
          <w:shd w:val="clear" w:color="auto" w:fill="auto"/>
          <w:vAlign w:val="center"/>
        </w:tcPr>
        <w:p w:rsidR="00A22B99" w:rsidRPr="005A5E02" w:rsidRDefault="00A22B9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A22B99" w:rsidRPr="005A5E02" w:rsidRDefault="00A22B99"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2B99" w:rsidRDefault="00A22B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46532F32"/>
    <w:multiLevelType w:val="hybridMultilevel"/>
    <w:tmpl w:val="4C12DF0A"/>
    <w:lvl w:ilvl="0" w:tplc="C2FE3AE2">
      <w:start w:val="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F117BE"/>
    <w:multiLevelType w:val="hybridMultilevel"/>
    <w:tmpl w:val="FF921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4B7320"/>
    <w:multiLevelType w:val="hybridMultilevel"/>
    <w:tmpl w:val="FF921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5"/>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8"/>
  </w:num>
  <w:num w:numId="14">
    <w:abstractNumId w:val="8"/>
  </w:num>
  <w:num w:numId="15">
    <w:abstractNumId w:val="16"/>
  </w:num>
  <w:num w:numId="16">
    <w:abstractNumId w:val="6"/>
  </w:num>
  <w:num w:numId="17">
    <w:abstractNumId w:val="12"/>
  </w:num>
  <w:num w:numId="18">
    <w:abstractNumId w:val="13"/>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07E74"/>
    <w:rsid w:val="00010367"/>
    <w:rsid w:val="000109FD"/>
    <w:rsid w:val="0001176F"/>
    <w:rsid w:val="00012129"/>
    <w:rsid w:val="000121F1"/>
    <w:rsid w:val="00012F2A"/>
    <w:rsid w:val="000132BA"/>
    <w:rsid w:val="0001395B"/>
    <w:rsid w:val="00014133"/>
    <w:rsid w:val="00014256"/>
    <w:rsid w:val="000145B3"/>
    <w:rsid w:val="00014682"/>
    <w:rsid w:val="00014D7E"/>
    <w:rsid w:val="000151C8"/>
    <w:rsid w:val="0001594F"/>
    <w:rsid w:val="00016170"/>
    <w:rsid w:val="000169F7"/>
    <w:rsid w:val="0001702E"/>
    <w:rsid w:val="00017203"/>
    <w:rsid w:val="000176C5"/>
    <w:rsid w:val="00017899"/>
    <w:rsid w:val="00017DEC"/>
    <w:rsid w:val="00017FA0"/>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5F6"/>
    <w:rsid w:val="00027D04"/>
    <w:rsid w:val="000306DD"/>
    <w:rsid w:val="00030799"/>
    <w:rsid w:val="00032007"/>
    <w:rsid w:val="00032DBB"/>
    <w:rsid w:val="00032E4B"/>
    <w:rsid w:val="00033820"/>
    <w:rsid w:val="00033B37"/>
    <w:rsid w:val="00034466"/>
    <w:rsid w:val="00035107"/>
    <w:rsid w:val="000351A5"/>
    <w:rsid w:val="00035621"/>
    <w:rsid w:val="00035880"/>
    <w:rsid w:val="00035D43"/>
    <w:rsid w:val="00035FA1"/>
    <w:rsid w:val="0003644F"/>
    <w:rsid w:val="0003681E"/>
    <w:rsid w:val="00036A62"/>
    <w:rsid w:val="00037904"/>
    <w:rsid w:val="00037C3E"/>
    <w:rsid w:val="00037D55"/>
    <w:rsid w:val="0004078B"/>
    <w:rsid w:val="000408E6"/>
    <w:rsid w:val="00040F01"/>
    <w:rsid w:val="00041968"/>
    <w:rsid w:val="000419B9"/>
    <w:rsid w:val="00041E53"/>
    <w:rsid w:val="00043810"/>
    <w:rsid w:val="000440F2"/>
    <w:rsid w:val="00044302"/>
    <w:rsid w:val="000470FE"/>
    <w:rsid w:val="000473AA"/>
    <w:rsid w:val="000473B3"/>
    <w:rsid w:val="00047D51"/>
    <w:rsid w:val="00047E69"/>
    <w:rsid w:val="00050ED3"/>
    <w:rsid w:val="00051975"/>
    <w:rsid w:val="0005293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415"/>
    <w:rsid w:val="000638CC"/>
    <w:rsid w:val="00063DF5"/>
    <w:rsid w:val="00065029"/>
    <w:rsid w:val="000650FA"/>
    <w:rsid w:val="00066BAA"/>
    <w:rsid w:val="00066BE9"/>
    <w:rsid w:val="00066F09"/>
    <w:rsid w:val="00067149"/>
    <w:rsid w:val="000671AE"/>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7DE"/>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30B"/>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B7B3A"/>
    <w:rsid w:val="000C096A"/>
    <w:rsid w:val="000C0BB1"/>
    <w:rsid w:val="000C0FC2"/>
    <w:rsid w:val="000C2B11"/>
    <w:rsid w:val="000C30D9"/>
    <w:rsid w:val="000C3ADF"/>
    <w:rsid w:val="000C3BC6"/>
    <w:rsid w:val="000C4352"/>
    <w:rsid w:val="000C4453"/>
    <w:rsid w:val="000C4742"/>
    <w:rsid w:val="000C4FC4"/>
    <w:rsid w:val="000C5DDC"/>
    <w:rsid w:val="000C6383"/>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9B3"/>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5C7D"/>
    <w:rsid w:val="000E7AFA"/>
    <w:rsid w:val="000F0B2B"/>
    <w:rsid w:val="000F0FF5"/>
    <w:rsid w:val="000F2F43"/>
    <w:rsid w:val="000F3214"/>
    <w:rsid w:val="000F32FD"/>
    <w:rsid w:val="000F36CA"/>
    <w:rsid w:val="000F3B3D"/>
    <w:rsid w:val="000F4EA0"/>
    <w:rsid w:val="000F540E"/>
    <w:rsid w:val="000F5CA3"/>
    <w:rsid w:val="000F6049"/>
    <w:rsid w:val="000F65B7"/>
    <w:rsid w:val="000F70AD"/>
    <w:rsid w:val="000F7BE8"/>
    <w:rsid w:val="0010030C"/>
    <w:rsid w:val="00101844"/>
    <w:rsid w:val="00101AEB"/>
    <w:rsid w:val="00102678"/>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18AD"/>
    <w:rsid w:val="00132A8A"/>
    <w:rsid w:val="00132D9A"/>
    <w:rsid w:val="00132E57"/>
    <w:rsid w:val="0013363C"/>
    <w:rsid w:val="0013381E"/>
    <w:rsid w:val="001338F3"/>
    <w:rsid w:val="001348A2"/>
    <w:rsid w:val="00134AEE"/>
    <w:rsid w:val="0013575F"/>
    <w:rsid w:val="00135943"/>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6934"/>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26DF"/>
    <w:rsid w:val="00172F81"/>
    <w:rsid w:val="00173064"/>
    <w:rsid w:val="001730B8"/>
    <w:rsid w:val="00173473"/>
    <w:rsid w:val="0017348F"/>
    <w:rsid w:val="0017417A"/>
    <w:rsid w:val="00174377"/>
    <w:rsid w:val="001745FF"/>
    <w:rsid w:val="00174A21"/>
    <w:rsid w:val="00174CC6"/>
    <w:rsid w:val="00175610"/>
    <w:rsid w:val="0017573A"/>
    <w:rsid w:val="00175AD2"/>
    <w:rsid w:val="001765F2"/>
    <w:rsid w:val="001774A1"/>
    <w:rsid w:val="001802AD"/>
    <w:rsid w:val="00180996"/>
    <w:rsid w:val="001811B7"/>
    <w:rsid w:val="001814C8"/>
    <w:rsid w:val="00181640"/>
    <w:rsid w:val="0018173D"/>
    <w:rsid w:val="001824E9"/>
    <w:rsid w:val="00182CC5"/>
    <w:rsid w:val="00183FFE"/>
    <w:rsid w:val="00184175"/>
    <w:rsid w:val="00184ACC"/>
    <w:rsid w:val="00184AF3"/>
    <w:rsid w:val="00184BBB"/>
    <w:rsid w:val="00184CE7"/>
    <w:rsid w:val="001858A8"/>
    <w:rsid w:val="00185B5A"/>
    <w:rsid w:val="00185B6C"/>
    <w:rsid w:val="00185BAF"/>
    <w:rsid w:val="00185BF0"/>
    <w:rsid w:val="0018636A"/>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13AD"/>
    <w:rsid w:val="001A242F"/>
    <w:rsid w:val="001A2453"/>
    <w:rsid w:val="001A47F9"/>
    <w:rsid w:val="001A49E2"/>
    <w:rsid w:val="001A4C61"/>
    <w:rsid w:val="001A5AA0"/>
    <w:rsid w:val="001A600E"/>
    <w:rsid w:val="001A69C1"/>
    <w:rsid w:val="001A6C29"/>
    <w:rsid w:val="001A6F14"/>
    <w:rsid w:val="001A7540"/>
    <w:rsid w:val="001A7A84"/>
    <w:rsid w:val="001A7EEA"/>
    <w:rsid w:val="001B012F"/>
    <w:rsid w:val="001B0B12"/>
    <w:rsid w:val="001B0C21"/>
    <w:rsid w:val="001B0EC0"/>
    <w:rsid w:val="001B137C"/>
    <w:rsid w:val="001B13C3"/>
    <w:rsid w:val="001B205E"/>
    <w:rsid w:val="001B5836"/>
    <w:rsid w:val="001B5A73"/>
    <w:rsid w:val="001B5D17"/>
    <w:rsid w:val="001B648C"/>
    <w:rsid w:val="001B6662"/>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6ED"/>
    <w:rsid w:val="001D2F58"/>
    <w:rsid w:val="001D3C9C"/>
    <w:rsid w:val="001D40B4"/>
    <w:rsid w:val="001D4265"/>
    <w:rsid w:val="001D4E9C"/>
    <w:rsid w:val="001D5568"/>
    <w:rsid w:val="001D611D"/>
    <w:rsid w:val="001D64D7"/>
    <w:rsid w:val="001D6661"/>
    <w:rsid w:val="001D6672"/>
    <w:rsid w:val="001D6687"/>
    <w:rsid w:val="001D6C05"/>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B09"/>
    <w:rsid w:val="001F128C"/>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6D80"/>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3A2"/>
    <w:rsid w:val="00224592"/>
    <w:rsid w:val="00224DE7"/>
    <w:rsid w:val="0022511E"/>
    <w:rsid w:val="00225381"/>
    <w:rsid w:val="00225E05"/>
    <w:rsid w:val="00226285"/>
    <w:rsid w:val="002262E3"/>
    <w:rsid w:val="00226B9C"/>
    <w:rsid w:val="0022784E"/>
    <w:rsid w:val="002279C2"/>
    <w:rsid w:val="00227A6E"/>
    <w:rsid w:val="00227DFC"/>
    <w:rsid w:val="00227EE3"/>
    <w:rsid w:val="00230375"/>
    <w:rsid w:val="00230681"/>
    <w:rsid w:val="00230E91"/>
    <w:rsid w:val="00230FCA"/>
    <w:rsid w:val="0023134F"/>
    <w:rsid w:val="00231711"/>
    <w:rsid w:val="0023195B"/>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3858"/>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404F"/>
    <w:rsid w:val="0025594A"/>
    <w:rsid w:val="00256A73"/>
    <w:rsid w:val="002571EE"/>
    <w:rsid w:val="00257425"/>
    <w:rsid w:val="00257AD7"/>
    <w:rsid w:val="00260989"/>
    <w:rsid w:val="00260CA8"/>
    <w:rsid w:val="00260D3C"/>
    <w:rsid w:val="002616BB"/>
    <w:rsid w:val="0026268A"/>
    <w:rsid w:val="002632BA"/>
    <w:rsid w:val="0026356F"/>
    <w:rsid w:val="00263844"/>
    <w:rsid w:val="002650AB"/>
    <w:rsid w:val="00265E69"/>
    <w:rsid w:val="00267C03"/>
    <w:rsid w:val="00270333"/>
    <w:rsid w:val="00270539"/>
    <w:rsid w:val="0027080C"/>
    <w:rsid w:val="00271166"/>
    <w:rsid w:val="002711FB"/>
    <w:rsid w:val="0027140B"/>
    <w:rsid w:val="002714F4"/>
    <w:rsid w:val="00271A70"/>
    <w:rsid w:val="00271EBE"/>
    <w:rsid w:val="00273A2E"/>
    <w:rsid w:val="00273E3C"/>
    <w:rsid w:val="0027492C"/>
    <w:rsid w:val="0027513A"/>
    <w:rsid w:val="0027552D"/>
    <w:rsid w:val="00275690"/>
    <w:rsid w:val="00275B50"/>
    <w:rsid w:val="00275BA9"/>
    <w:rsid w:val="00275DC7"/>
    <w:rsid w:val="00275F71"/>
    <w:rsid w:val="00276CA7"/>
    <w:rsid w:val="002779C6"/>
    <w:rsid w:val="00277A97"/>
    <w:rsid w:val="00280085"/>
    <w:rsid w:val="00280A7C"/>
    <w:rsid w:val="00280DAF"/>
    <w:rsid w:val="0028161B"/>
    <w:rsid w:val="002817BD"/>
    <w:rsid w:val="00283484"/>
    <w:rsid w:val="002834EB"/>
    <w:rsid w:val="002836BA"/>
    <w:rsid w:val="00285241"/>
    <w:rsid w:val="00286655"/>
    <w:rsid w:val="0028694D"/>
    <w:rsid w:val="00286FED"/>
    <w:rsid w:val="0028756E"/>
    <w:rsid w:val="00287B2A"/>
    <w:rsid w:val="00290DA2"/>
    <w:rsid w:val="00291383"/>
    <w:rsid w:val="002918E8"/>
    <w:rsid w:val="00291F6A"/>
    <w:rsid w:val="002925BD"/>
    <w:rsid w:val="00293CA5"/>
    <w:rsid w:val="002940E9"/>
    <w:rsid w:val="002944C8"/>
    <w:rsid w:val="00294D96"/>
    <w:rsid w:val="00295C7A"/>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1DD"/>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5DE5"/>
    <w:rsid w:val="002B5ED5"/>
    <w:rsid w:val="002B66C4"/>
    <w:rsid w:val="002B7575"/>
    <w:rsid w:val="002B7C16"/>
    <w:rsid w:val="002B7C94"/>
    <w:rsid w:val="002B7E5C"/>
    <w:rsid w:val="002B7EB1"/>
    <w:rsid w:val="002B7EC6"/>
    <w:rsid w:val="002C03E2"/>
    <w:rsid w:val="002C0545"/>
    <w:rsid w:val="002C11E2"/>
    <w:rsid w:val="002C203A"/>
    <w:rsid w:val="002C26A5"/>
    <w:rsid w:val="002C56F7"/>
    <w:rsid w:val="002C5A08"/>
    <w:rsid w:val="002C69A6"/>
    <w:rsid w:val="002C6D55"/>
    <w:rsid w:val="002C7087"/>
    <w:rsid w:val="002C71E9"/>
    <w:rsid w:val="002C784A"/>
    <w:rsid w:val="002D0581"/>
    <w:rsid w:val="002D0A92"/>
    <w:rsid w:val="002D1397"/>
    <w:rsid w:val="002D2379"/>
    <w:rsid w:val="002D246E"/>
    <w:rsid w:val="002D2494"/>
    <w:rsid w:val="002D2578"/>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1FC7"/>
    <w:rsid w:val="00303D34"/>
    <w:rsid w:val="00303DFF"/>
    <w:rsid w:val="00303E1F"/>
    <w:rsid w:val="00304806"/>
    <w:rsid w:val="003048BC"/>
    <w:rsid w:val="00305F93"/>
    <w:rsid w:val="003069F4"/>
    <w:rsid w:val="00307580"/>
    <w:rsid w:val="003105ED"/>
    <w:rsid w:val="00311203"/>
    <w:rsid w:val="003114FB"/>
    <w:rsid w:val="003117FF"/>
    <w:rsid w:val="00312193"/>
    <w:rsid w:val="003124C8"/>
    <w:rsid w:val="003127E9"/>
    <w:rsid w:val="00312B47"/>
    <w:rsid w:val="00312E0F"/>
    <w:rsid w:val="00312F69"/>
    <w:rsid w:val="00312F83"/>
    <w:rsid w:val="00313471"/>
    <w:rsid w:val="003134C1"/>
    <w:rsid w:val="0031396A"/>
    <w:rsid w:val="00314BA7"/>
    <w:rsid w:val="003152E0"/>
    <w:rsid w:val="003155D8"/>
    <w:rsid w:val="0032002A"/>
    <w:rsid w:val="00320038"/>
    <w:rsid w:val="0032003D"/>
    <w:rsid w:val="00320E4B"/>
    <w:rsid w:val="00320F28"/>
    <w:rsid w:val="00321089"/>
    <w:rsid w:val="00321C7B"/>
    <w:rsid w:val="00322B25"/>
    <w:rsid w:val="00322E8F"/>
    <w:rsid w:val="0032350A"/>
    <w:rsid w:val="00323E5C"/>
    <w:rsid w:val="003269E1"/>
    <w:rsid w:val="00326AA2"/>
    <w:rsid w:val="003271C8"/>
    <w:rsid w:val="0032723C"/>
    <w:rsid w:val="00327519"/>
    <w:rsid w:val="0033077B"/>
    <w:rsid w:val="00330833"/>
    <w:rsid w:val="00331B16"/>
    <w:rsid w:val="003321A6"/>
    <w:rsid w:val="00332F5B"/>
    <w:rsid w:val="00333865"/>
    <w:rsid w:val="003338F7"/>
    <w:rsid w:val="00333947"/>
    <w:rsid w:val="00333DEC"/>
    <w:rsid w:val="00333DF9"/>
    <w:rsid w:val="003342EC"/>
    <w:rsid w:val="00334A11"/>
    <w:rsid w:val="0033585B"/>
    <w:rsid w:val="00335978"/>
    <w:rsid w:val="00335DA7"/>
    <w:rsid w:val="0033678E"/>
    <w:rsid w:val="003367F5"/>
    <w:rsid w:val="00336CC9"/>
    <w:rsid w:val="00336E06"/>
    <w:rsid w:val="00337111"/>
    <w:rsid w:val="003375C9"/>
    <w:rsid w:val="00337CC2"/>
    <w:rsid w:val="00337E62"/>
    <w:rsid w:val="00340191"/>
    <w:rsid w:val="00340D2C"/>
    <w:rsid w:val="003411BA"/>
    <w:rsid w:val="003411F4"/>
    <w:rsid w:val="003417C8"/>
    <w:rsid w:val="00342E84"/>
    <w:rsid w:val="003435DA"/>
    <w:rsid w:val="00344604"/>
    <w:rsid w:val="0034489C"/>
    <w:rsid w:val="003448AE"/>
    <w:rsid w:val="00344B23"/>
    <w:rsid w:val="003451BB"/>
    <w:rsid w:val="00345486"/>
    <w:rsid w:val="00345760"/>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AE2"/>
    <w:rsid w:val="00380BAD"/>
    <w:rsid w:val="00380F69"/>
    <w:rsid w:val="00381A46"/>
    <w:rsid w:val="00382149"/>
    <w:rsid w:val="003821B8"/>
    <w:rsid w:val="003822CA"/>
    <w:rsid w:val="003829E3"/>
    <w:rsid w:val="00383450"/>
    <w:rsid w:val="003835BA"/>
    <w:rsid w:val="00383BE4"/>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A0368"/>
    <w:rsid w:val="003A0E65"/>
    <w:rsid w:val="003A178E"/>
    <w:rsid w:val="003A1D14"/>
    <w:rsid w:val="003A1D8E"/>
    <w:rsid w:val="003A1DF1"/>
    <w:rsid w:val="003A1EF4"/>
    <w:rsid w:val="003A3ACE"/>
    <w:rsid w:val="003A4454"/>
    <w:rsid w:val="003A4F1B"/>
    <w:rsid w:val="003A5139"/>
    <w:rsid w:val="003A5297"/>
    <w:rsid w:val="003A5B49"/>
    <w:rsid w:val="003A675A"/>
    <w:rsid w:val="003A68BB"/>
    <w:rsid w:val="003B168A"/>
    <w:rsid w:val="003B169E"/>
    <w:rsid w:val="003B195A"/>
    <w:rsid w:val="003B1E5A"/>
    <w:rsid w:val="003B284D"/>
    <w:rsid w:val="003B2CC5"/>
    <w:rsid w:val="003B3123"/>
    <w:rsid w:val="003B3E8E"/>
    <w:rsid w:val="003B4500"/>
    <w:rsid w:val="003B5464"/>
    <w:rsid w:val="003B5544"/>
    <w:rsid w:val="003B573B"/>
    <w:rsid w:val="003B618F"/>
    <w:rsid w:val="003B786E"/>
    <w:rsid w:val="003C0955"/>
    <w:rsid w:val="003C1DD3"/>
    <w:rsid w:val="003C24C5"/>
    <w:rsid w:val="003C25A2"/>
    <w:rsid w:val="003C2683"/>
    <w:rsid w:val="003C2753"/>
    <w:rsid w:val="003C279D"/>
    <w:rsid w:val="003C27EB"/>
    <w:rsid w:val="003C281A"/>
    <w:rsid w:val="003C2BE5"/>
    <w:rsid w:val="003C2C48"/>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284"/>
    <w:rsid w:val="003D6674"/>
    <w:rsid w:val="003D69C6"/>
    <w:rsid w:val="003D6B5A"/>
    <w:rsid w:val="003D6F07"/>
    <w:rsid w:val="003D6F25"/>
    <w:rsid w:val="003D707F"/>
    <w:rsid w:val="003D774A"/>
    <w:rsid w:val="003D7BCE"/>
    <w:rsid w:val="003E0646"/>
    <w:rsid w:val="003E0D0F"/>
    <w:rsid w:val="003E118F"/>
    <w:rsid w:val="003E1A04"/>
    <w:rsid w:val="003E3E8B"/>
    <w:rsid w:val="003E4458"/>
    <w:rsid w:val="003E44B2"/>
    <w:rsid w:val="003E4D59"/>
    <w:rsid w:val="003E52D9"/>
    <w:rsid w:val="003E5663"/>
    <w:rsid w:val="003E6319"/>
    <w:rsid w:val="003E79B4"/>
    <w:rsid w:val="003E7B97"/>
    <w:rsid w:val="003E7E53"/>
    <w:rsid w:val="003F03CA"/>
    <w:rsid w:val="003F045F"/>
    <w:rsid w:val="003F059F"/>
    <w:rsid w:val="003F063F"/>
    <w:rsid w:val="003F1028"/>
    <w:rsid w:val="003F170F"/>
    <w:rsid w:val="003F1EE4"/>
    <w:rsid w:val="003F277B"/>
    <w:rsid w:val="003F2F40"/>
    <w:rsid w:val="003F30D2"/>
    <w:rsid w:val="003F42E9"/>
    <w:rsid w:val="003F4693"/>
    <w:rsid w:val="003F5541"/>
    <w:rsid w:val="003F6BB9"/>
    <w:rsid w:val="003F6CD4"/>
    <w:rsid w:val="003F6ED1"/>
    <w:rsid w:val="003F7768"/>
    <w:rsid w:val="003F7829"/>
    <w:rsid w:val="003F7CA7"/>
    <w:rsid w:val="003F7E60"/>
    <w:rsid w:val="00400053"/>
    <w:rsid w:val="0040006B"/>
    <w:rsid w:val="00401549"/>
    <w:rsid w:val="00401E11"/>
    <w:rsid w:val="0040237E"/>
    <w:rsid w:val="00402840"/>
    <w:rsid w:val="00402FE4"/>
    <w:rsid w:val="00403C97"/>
    <w:rsid w:val="00403CCE"/>
    <w:rsid w:val="00404265"/>
    <w:rsid w:val="00404CFB"/>
    <w:rsid w:val="00405EEE"/>
    <w:rsid w:val="0040616E"/>
    <w:rsid w:val="00406FF2"/>
    <w:rsid w:val="00407060"/>
    <w:rsid w:val="004071F0"/>
    <w:rsid w:val="00407341"/>
    <w:rsid w:val="00407E23"/>
    <w:rsid w:val="0041082E"/>
    <w:rsid w:val="00410F2A"/>
    <w:rsid w:val="00411C72"/>
    <w:rsid w:val="0041479F"/>
    <w:rsid w:val="00414E8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6D9C"/>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93C"/>
    <w:rsid w:val="00471D66"/>
    <w:rsid w:val="00472717"/>
    <w:rsid w:val="00473CB0"/>
    <w:rsid w:val="00473DE3"/>
    <w:rsid w:val="00474090"/>
    <w:rsid w:val="0047567A"/>
    <w:rsid w:val="004758F1"/>
    <w:rsid w:val="00476105"/>
    <w:rsid w:val="0047646D"/>
    <w:rsid w:val="00476727"/>
    <w:rsid w:val="00476B6A"/>
    <w:rsid w:val="00480125"/>
    <w:rsid w:val="004811E6"/>
    <w:rsid w:val="00482B0E"/>
    <w:rsid w:val="00482CAA"/>
    <w:rsid w:val="0048418A"/>
    <w:rsid w:val="0048435B"/>
    <w:rsid w:val="0048464A"/>
    <w:rsid w:val="00484937"/>
    <w:rsid w:val="00485BA7"/>
    <w:rsid w:val="00485D5C"/>
    <w:rsid w:val="004860CA"/>
    <w:rsid w:val="00486542"/>
    <w:rsid w:val="004869DE"/>
    <w:rsid w:val="00486AE2"/>
    <w:rsid w:val="004870F1"/>
    <w:rsid w:val="00487321"/>
    <w:rsid w:val="004910CC"/>
    <w:rsid w:val="00491708"/>
    <w:rsid w:val="00492EB7"/>
    <w:rsid w:val="004946EA"/>
    <w:rsid w:val="0049561C"/>
    <w:rsid w:val="00495A8A"/>
    <w:rsid w:val="00495B06"/>
    <w:rsid w:val="00495FFA"/>
    <w:rsid w:val="00497341"/>
    <w:rsid w:val="00497D97"/>
    <w:rsid w:val="004A0752"/>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9EC"/>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252D"/>
    <w:rsid w:val="004C341C"/>
    <w:rsid w:val="004C3C01"/>
    <w:rsid w:val="004C3D6E"/>
    <w:rsid w:val="004C4A8B"/>
    <w:rsid w:val="004C4BF3"/>
    <w:rsid w:val="004C6ACC"/>
    <w:rsid w:val="004C748B"/>
    <w:rsid w:val="004C7A98"/>
    <w:rsid w:val="004D035C"/>
    <w:rsid w:val="004D0572"/>
    <w:rsid w:val="004D0A26"/>
    <w:rsid w:val="004D0F03"/>
    <w:rsid w:val="004D16E0"/>
    <w:rsid w:val="004D2BE0"/>
    <w:rsid w:val="004D367F"/>
    <w:rsid w:val="004D4BF2"/>
    <w:rsid w:val="004D5A22"/>
    <w:rsid w:val="004D5DC9"/>
    <w:rsid w:val="004D5FB7"/>
    <w:rsid w:val="004D661B"/>
    <w:rsid w:val="004D6A13"/>
    <w:rsid w:val="004D6B32"/>
    <w:rsid w:val="004D6D8C"/>
    <w:rsid w:val="004D6ED7"/>
    <w:rsid w:val="004D726D"/>
    <w:rsid w:val="004D7E37"/>
    <w:rsid w:val="004E0381"/>
    <w:rsid w:val="004E0467"/>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A59"/>
    <w:rsid w:val="004E6F8E"/>
    <w:rsid w:val="004E703D"/>
    <w:rsid w:val="004E76B4"/>
    <w:rsid w:val="004E7BCB"/>
    <w:rsid w:val="004E7C93"/>
    <w:rsid w:val="004F070D"/>
    <w:rsid w:val="004F0D0C"/>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606"/>
    <w:rsid w:val="005159BA"/>
    <w:rsid w:val="00515A06"/>
    <w:rsid w:val="00515D91"/>
    <w:rsid w:val="00515FB5"/>
    <w:rsid w:val="00516052"/>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4B49"/>
    <w:rsid w:val="00545A06"/>
    <w:rsid w:val="00546414"/>
    <w:rsid w:val="005473D5"/>
    <w:rsid w:val="00547451"/>
    <w:rsid w:val="0054779A"/>
    <w:rsid w:val="00550F6A"/>
    <w:rsid w:val="005511B7"/>
    <w:rsid w:val="005513D5"/>
    <w:rsid w:val="005514E6"/>
    <w:rsid w:val="00551547"/>
    <w:rsid w:val="00551664"/>
    <w:rsid w:val="005524D0"/>
    <w:rsid w:val="00552B12"/>
    <w:rsid w:val="00553635"/>
    <w:rsid w:val="00554F84"/>
    <w:rsid w:val="00555341"/>
    <w:rsid w:val="005553FC"/>
    <w:rsid w:val="00555646"/>
    <w:rsid w:val="00555A5C"/>
    <w:rsid w:val="00555B0C"/>
    <w:rsid w:val="00555F8E"/>
    <w:rsid w:val="00557246"/>
    <w:rsid w:val="0055735C"/>
    <w:rsid w:val="005577E6"/>
    <w:rsid w:val="00557F8A"/>
    <w:rsid w:val="005604EC"/>
    <w:rsid w:val="00560E5B"/>
    <w:rsid w:val="00560E93"/>
    <w:rsid w:val="005618AF"/>
    <w:rsid w:val="00562E5E"/>
    <w:rsid w:val="005630BA"/>
    <w:rsid w:val="00563448"/>
    <w:rsid w:val="0056424F"/>
    <w:rsid w:val="0056494B"/>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44"/>
    <w:rsid w:val="00573DED"/>
    <w:rsid w:val="00573EF4"/>
    <w:rsid w:val="00574219"/>
    <w:rsid w:val="00574644"/>
    <w:rsid w:val="005746F4"/>
    <w:rsid w:val="005746F5"/>
    <w:rsid w:val="0057484D"/>
    <w:rsid w:val="00574BDD"/>
    <w:rsid w:val="0057522C"/>
    <w:rsid w:val="00575798"/>
    <w:rsid w:val="00575C1F"/>
    <w:rsid w:val="005760B8"/>
    <w:rsid w:val="005761D7"/>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6E61"/>
    <w:rsid w:val="005870D0"/>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C82"/>
    <w:rsid w:val="005A4E6F"/>
    <w:rsid w:val="005A4F0B"/>
    <w:rsid w:val="005A5199"/>
    <w:rsid w:val="005A5E02"/>
    <w:rsid w:val="005A5F60"/>
    <w:rsid w:val="005A6682"/>
    <w:rsid w:val="005A6C07"/>
    <w:rsid w:val="005A70A5"/>
    <w:rsid w:val="005A7D4E"/>
    <w:rsid w:val="005B0909"/>
    <w:rsid w:val="005B0CEF"/>
    <w:rsid w:val="005B1495"/>
    <w:rsid w:val="005B1736"/>
    <w:rsid w:val="005B1AB5"/>
    <w:rsid w:val="005B231E"/>
    <w:rsid w:val="005B23DE"/>
    <w:rsid w:val="005B2AB2"/>
    <w:rsid w:val="005B3E9A"/>
    <w:rsid w:val="005B416A"/>
    <w:rsid w:val="005B4407"/>
    <w:rsid w:val="005B4CB5"/>
    <w:rsid w:val="005B4EBC"/>
    <w:rsid w:val="005B5192"/>
    <w:rsid w:val="005B5863"/>
    <w:rsid w:val="005B5CA1"/>
    <w:rsid w:val="005B66B7"/>
    <w:rsid w:val="005B6FFA"/>
    <w:rsid w:val="005B728B"/>
    <w:rsid w:val="005C0E27"/>
    <w:rsid w:val="005C128D"/>
    <w:rsid w:val="005C13AF"/>
    <w:rsid w:val="005C1583"/>
    <w:rsid w:val="005C1B2A"/>
    <w:rsid w:val="005C229A"/>
    <w:rsid w:val="005C26B3"/>
    <w:rsid w:val="005C3374"/>
    <w:rsid w:val="005C381D"/>
    <w:rsid w:val="005C4405"/>
    <w:rsid w:val="005C52C5"/>
    <w:rsid w:val="005C629E"/>
    <w:rsid w:val="005C633E"/>
    <w:rsid w:val="005C6E37"/>
    <w:rsid w:val="005C6F70"/>
    <w:rsid w:val="005C7063"/>
    <w:rsid w:val="005C7207"/>
    <w:rsid w:val="005C7941"/>
    <w:rsid w:val="005D0C76"/>
    <w:rsid w:val="005D1062"/>
    <w:rsid w:val="005D1175"/>
    <w:rsid w:val="005D2153"/>
    <w:rsid w:val="005D22C5"/>
    <w:rsid w:val="005D2AEA"/>
    <w:rsid w:val="005D3266"/>
    <w:rsid w:val="005D3530"/>
    <w:rsid w:val="005D40EE"/>
    <w:rsid w:val="005D532C"/>
    <w:rsid w:val="005D558F"/>
    <w:rsid w:val="005D580E"/>
    <w:rsid w:val="005D5E3D"/>
    <w:rsid w:val="005D65BA"/>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0AA"/>
    <w:rsid w:val="005F2111"/>
    <w:rsid w:val="005F2DD4"/>
    <w:rsid w:val="005F3282"/>
    <w:rsid w:val="005F3538"/>
    <w:rsid w:val="005F44F4"/>
    <w:rsid w:val="005F4602"/>
    <w:rsid w:val="005F4709"/>
    <w:rsid w:val="005F4994"/>
    <w:rsid w:val="005F4BCC"/>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0C30"/>
    <w:rsid w:val="006114FC"/>
    <w:rsid w:val="0061159F"/>
    <w:rsid w:val="006115D8"/>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CB2"/>
    <w:rsid w:val="00627E73"/>
    <w:rsid w:val="006302EC"/>
    <w:rsid w:val="0063044F"/>
    <w:rsid w:val="0063130F"/>
    <w:rsid w:val="006314C9"/>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999"/>
    <w:rsid w:val="00651F8F"/>
    <w:rsid w:val="0065274C"/>
    <w:rsid w:val="006532CF"/>
    <w:rsid w:val="0065421A"/>
    <w:rsid w:val="006546AE"/>
    <w:rsid w:val="00654A04"/>
    <w:rsid w:val="00654AD6"/>
    <w:rsid w:val="0065522F"/>
    <w:rsid w:val="00656C56"/>
    <w:rsid w:val="006602EB"/>
    <w:rsid w:val="00660AB3"/>
    <w:rsid w:val="0066255D"/>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B84"/>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082"/>
    <w:rsid w:val="00685BB9"/>
    <w:rsid w:val="006864F5"/>
    <w:rsid w:val="00687BAA"/>
    <w:rsid w:val="00690166"/>
    <w:rsid w:val="006919FC"/>
    <w:rsid w:val="006926A2"/>
    <w:rsid w:val="00693799"/>
    <w:rsid w:val="006944D7"/>
    <w:rsid w:val="00694FDA"/>
    <w:rsid w:val="00696E6B"/>
    <w:rsid w:val="00697742"/>
    <w:rsid w:val="006A0270"/>
    <w:rsid w:val="006A03B1"/>
    <w:rsid w:val="006A047F"/>
    <w:rsid w:val="006A13CF"/>
    <w:rsid w:val="006A1829"/>
    <w:rsid w:val="006A19EA"/>
    <w:rsid w:val="006A1C6F"/>
    <w:rsid w:val="006A24CC"/>
    <w:rsid w:val="006A3D4E"/>
    <w:rsid w:val="006A3DA1"/>
    <w:rsid w:val="006A548F"/>
    <w:rsid w:val="006A5866"/>
    <w:rsid w:val="006A5A7E"/>
    <w:rsid w:val="006A5C07"/>
    <w:rsid w:val="006A64F9"/>
    <w:rsid w:val="006A68BB"/>
    <w:rsid w:val="006A6ECB"/>
    <w:rsid w:val="006A6FC9"/>
    <w:rsid w:val="006A72CA"/>
    <w:rsid w:val="006A7D91"/>
    <w:rsid w:val="006B09AB"/>
    <w:rsid w:val="006B0E07"/>
    <w:rsid w:val="006B0E38"/>
    <w:rsid w:val="006B2688"/>
    <w:rsid w:val="006B2D4D"/>
    <w:rsid w:val="006B3F90"/>
    <w:rsid w:val="006B447C"/>
    <w:rsid w:val="006B4633"/>
    <w:rsid w:val="006B5283"/>
    <w:rsid w:val="006B5FBB"/>
    <w:rsid w:val="006B6A51"/>
    <w:rsid w:val="006B73F6"/>
    <w:rsid w:val="006B7822"/>
    <w:rsid w:val="006B78F4"/>
    <w:rsid w:val="006B7D51"/>
    <w:rsid w:val="006B7F8B"/>
    <w:rsid w:val="006C087E"/>
    <w:rsid w:val="006C0D7B"/>
    <w:rsid w:val="006C1311"/>
    <w:rsid w:val="006C17F8"/>
    <w:rsid w:val="006C1D0F"/>
    <w:rsid w:val="006C20AF"/>
    <w:rsid w:val="006C27D7"/>
    <w:rsid w:val="006C2F4E"/>
    <w:rsid w:val="006C35AE"/>
    <w:rsid w:val="006C4EF1"/>
    <w:rsid w:val="006C76CE"/>
    <w:rsid w:val="006C7E81"/>
    <w:rsid w:val="006D019B"/>
    <w:rsid w:val="006D0436"/>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03B0"/>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1225"/>
    <w:rsid w:val="00701592"/>
    <w:rsid w:val="00702359"/>
    <w:rsid w:val="0070287C"/>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48A8"/>
    <w:rsid w:val="007169F0"/>
    <w:rsid w:val="00716A17"/>
    <w:rsid w:val="00716CFB"/>
    <w:rsid w:val="007171AE"/>
    <w:rsid w:val="007174FB"/>
    <w:rsid w:val="00720150"/>
    <w:rsid w:val="0072039E"/>
    <w:rsid w:val="007214EF"/>
    <w:rsid w:val="00722F77"/>
    <w:rsid w:val="00723EAB"/>
    <w:rsid w:val="007241AA"/>
    <w:rsid w:val="00724373"/>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F40"/>
    <w:rsid w:val="00736B47"/>
    <w:rsid w:val="00736BF8"/>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17C"/>
    <w:rsid w:val="00750E0A"/>
    <w:rsid w:val="007514EB"/>
    <w:rsid w:val="00751543"/>
    <w:rsid w:val="00752100"/>
    <w:rsid w:val="0075210E"/>
    <w:rsid w:val="007522D6"/>
    <w:rsid w:val="007527E5"/>
    <w:rsid w:val="00753C81"/>
    <w:rsid w:val="00754419"/>
    <w:rsid w:val="00754AFA"/>
    <w:rsid w:val="0075566E"/>
    <w:rsid w:val="00755B60"/>
    <w:rsid w:val="00755EB0"/>
    <w:rsid w:val="00756B56"/>
    <w:rsid w:val="00757A3A"/>
    <w:rsid w:val="007608A9"/>
    <w:rsid w:val="00761258"/>
    <w:rsid w:val="0076156C"/>
    <w:rsid w:val="00762A3C"/>
    <w:rsid w:val="00762FD7"/>
    <w:rsid w:val="007631FE"/>
    <w:rsid w:val="00763A7B"/>
    <w:rsid w:val="00763E6F"/>
    <w:rsid w:val="00763F87"/>
    <w:rsid w:val="00764010"/>
    <w:rsid w:val="00764069"/>
    <w:rsid w:val="00764949"/>
    <w:rsid w:val="00765660"/>
    <w:rsid w:val="00765EDE"/>
    <w:rsid w:val="0076694A"/>
    <w:rsid w:val="00767FDF"/>
    <w:rsid w:val="007700B9"/>
    <w:rsid w:val="00770168"/>
    <w:rsid w:val="00770631"/>
    <w:rsid w:val="00770EC2"/>
    <w:rsid w:val="0077277F"/>
    <w:rsid w:val="00772C3F"/>
    <w:rsid w:val="00772CEC"/>
    <w:rsid w:val="00772F5D"/>
    <w:rsid w:val="00772FF8"/>
    <w:rsid w:val="00773B49"/>
    <w:rsid w:val="00774696"/>
    <w:rsid w:val="00774988"/>
    <w:rsid w:val="0077503C"/>
    <w:rsid w:val="00775470"/>
    <w:rsid w:val="007754B5"/>
    <w:rsid w:val="00775A0E"/>
    <w:rsid w:val="00775CC9"/>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4654"/>
    <w:rsid w:val="0078501D"/>
    <w:rsid w:val="00785419"/>
    <w:rsid w:val="00785796"/>
    <w:rsid w:val="0078591E"/>
    <w:rsid w:val="00786455"/>
    <w:rsid w:val="0078668F"/>
    <w:rsid w:val="00786D82"/>
    <w:rsid w:val="0078714A"/>
    <w:rsid w:val="00787C70"/>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43"/>
    <w:rsid w:val="007B0F5A"/>
    <w:rsid w:val="007B144B"/>
    <w:rsid w:val="007B14E6"/>
    <w:rsid w:val="007B168A"/>
    <w:rsid w:val="007B187A"/>
    <w:rsid w:val="007B1B04"/>
    <w:rsid w:val="007B264B"/>
    <w:rsid w:val="007B2863"/>
    <w:rsid w:val="007B2A00"/>
    <w:rsid w:val="007B2EB8"/>
    <w:rsid w:val="007B2FF0"/>
    <w:rsid w:val="007B3331"/>
    <w:rsid w:val="007B3A16"/>
    <w:rsid w:val="007B3DF6"/>
    <w:rsid w:val="007B42B3"/>
    <w:rsid w:val="007B4717"/>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3D8A"/>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50"/>
    <w:rsid w:val="007D09A4"/>
    <w:rsid w:val="007D0ABD"/>
    <w:rsid w:val="007D1BB9"/>
    <w:rsid w:val="007D275B"/>
    <w:rsid w:val="007D2F43"/>
    <w:rsid w:val="007D386F"/>
    <w:rsid w:val="007D3928"/>
    <w:rsid w:val="007D4FE6"/>
    <w:rsid w:val="007D593C"/>
    <w:rsid w:val="007D5B9E"/>
    <w:rsid w:val="007D5F4A"/>
    <w:rsid w:val="007D60F5"/>
    <w:rsid w:val="007D6CEB"/>
    <w:rsid w:val="007D6D70"/>
    <w:rsid w:val="007D73EC"/>
    <w:rsid w:val="007D7719"/>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6846"/>
    <w:rsid w:val="007E7016"/>
    <w:rsid w:val="007E7248"/>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4DD8"/>
    <w:rsid w:val="007F518C"/>
    <w:rsid w:val="007F5EDC"/>
    <w:rsid w:val="007F60EB"/>
    <w:rsid w:val="007F6314"/>
    <w:rsid w:val="007F78B5"/>
    <w:rsid w:val="007F7E8D"/>
    <w:rsid w:val="00800275"/>
    <w:rsid w:val="008003E0"/>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022"/>
    <w:rsid w:val="00821362"/>
    <w:rsid w:val="00821B36"/>
    <w:rsid w:val="00821CA4"/>
    <w:rsid w:val="00822150"/>
    <w:rsid w:val="00822B78"/>
    <w:rsid w:val="00822C5B"/>
    <w:rsid w:val="0082319B"/>
    <w:rsid w:val="00823A10"/>
    <w:rsid w:val="00824CB4"/>
    <w:rsid w:val="00825E81"/>
    <w:rsid w:val="008262BA"/>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31C1"/>
    <w:rsid w:val="0084382D"/>
    <w:rsid w:val="0084432D"/>
    <w:rsid w:val="0084607A"/>
    <w:rsid w:val="0084607D"/>
    <w:rsid w:val="00846482"/>
    <w:rsid w:val="00846504"/>
    <w:rsid w:val="00846B00"/>
    <w:rsid w:val="008504B5"/>
    <w:rsid w:val="00850521"/>
    <w:rsid w:val="00850971"/>
    <w:rsid w:val="00850BA6"/>
    <w:rsid w:val="00850BD2"/>
    <w:rsid w:val="00851591"/>
    <w:rsid w:val="00851615"/>
    <w:rsid w:val="00851939"/>
    <w:rsid w:val="00851BE0"/>
    <w:rsid w:val="00851E5A"/>
    <w:rsid w:val="00852BBC"/>
    <w:rsid w:val="00854067"/>
    <w:rsid w:val="00854308"/>
    <w:rsid w:val="00854827"/>
    <w:rsid w:val="00854AF0"/>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CDD"/>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6FA"/>
    <w:rsid w:val="0088488C"/>
    <w:rsid w:val="00884B53"/>
    <w:rsid w:val="00885DFC"/>
    <w:rsid w:val="0088696E"/>
    <w:rsid w:val="00886F62"/>
    <w:rsid w:val="00887BC5"/>
    <w:rsid w:val="00890545"/>
    <w:rsid w:val="00890683"/>
    <w:rsid w:val="00890AA4"/>
    <w:rsid w:val="008917C6"/>
    <w:rsid w:val="00891C32"/>
    <w:rsid w:val="0089215C"/>
    <w:rsid w:val="00892341"/>
    <w:rsid w:val="00892AFC"/>
    <w:rsid w:val="0089324E"/>
    <w:rsid w:val="00893F15"/>
    <w:rsid w:val="00895784"/>
    <w:rsid w:val="00895D85"/>
    <w:rsid w:val="008963EF"/>
    <w:rsid w:val="00896EDD"/>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B78AC"/>
    <w:rsid w:val="008C15B8"/>
    <w:rsid w:val="008C1681"/>
    <w:rsid w:val="008C25B1"/>
    <w:rsid w:val="008C2C2F"/>
    <w:rsid w:val="008C33A7"/>
    <w:rsid w:val="008C36D2"/>
    <w:rsid w:val="008C3816"/>
    <w:rsid w:val="008C3F06"/>
    <w:rsid w:val="008C4CEC"/>
    <w:rsid w:val="008C549B"/>
    <w:rsid w:val="008C6229"/>
    <w:rsid w:val="008C6AC3"/>
    <w:rsid w:val="008C7BC4"/>
    <w:rsid w:val="008D01FE"/>
    <w:rsid w:val="008D0C84"/>
    <w:rsid w:val="008D13F0"/>
    <w:rsid w:val="008D14B3"/>
    <w:rsid w:val="008D1526"/>
    <w:rsid w:val="008D1766"/>
    <w:rsid w:val="008D2096"/>
    <w:rsid w:val="008D27A8"/>
    <w:rsid w:val="008D2E52"/>
    <w:rsid w:val="008D3130"/>
    <w:rsid w:val="008D3629"/>
    <w:rsid w:val="008D3C96"/>
    <w:rsid w:val="008D413B"/>
    <w:rsid w:val="008D44A6"/>
    <w:rsid w:val="008D47A9"/>
    <w:rsid w:val="008D47F6"/>
    <w:rsid w:val="008D4AD2"/>
    <w:rsid w:val="008D4E1F"/>
    <w:rsid w:val="008D55F4"/>
    <w:rsid w:val="008D601C"/>
    <w:rsid w:val="008D66CF"/>
    <w:rsid w:val="008D6BA3"/>
    <w:rsid w:val="008D71B7"/>
    <w:rsid w:val="008D74DD"/>
    <w:rsid w:val="008E07C0"/>
    <w:rsid w:val="008E114D"/>
    <w:rsid w:val="008E1367"/>
    <w:rsid w:val="008E1943"/>
    <w:rsid w:val="008E1D06"/>
    <w:rsid w:val="008E244C"/>
    <w:rsid w:val="008E2AB3"/>
    <w:rsid w:val="008E31C6"/>
    <w:rsid w:val="008E386B"/>
    <w:rsid w:val="008E3B44"/>
    <w:rsid w:val="008E3D8D"/>
    <w:rsid w:val="008E440B"/>
    <w:rsid w:val="008E523B"/>
    <w:rsid w:val="008E5946"/>
    <w:rsid w:val="008E6841"/>
    <w:rsid w:val="008E6ABC"/>
    <w:rsid w:val="008E7606"/>
    <w:rsid w:val="008F06BB"/>
    <w:rsid w:val="008F0734"/>
    <w:rsid w:val="008F0DCA"/>
    <w:rsid w:val="008F0DFF"/>
    <w:rsid w:val="008F14B6"/>
    <w:rsid w:val="008F14FD"/>
    <w:rsid w:val="008F1798"/>
    <w:rsid w:val="008F1FE5"/>
    <w:rsid w:val="008F2B61"/>
    <w:rsid w:val="008F2CCB"/>
    <w:rsid w:val="008F2D36"/>
    <w:rsid w:val="008F2FB3"/>
    <w:rsid w:val="008F3235"/>
    <w:rsid w:val="008F3C9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1BF"/>
    <w:rsid w:val="00901529"/>
    <w:rsid w:val="009020E8"/>
    <w:rsid w:val="00902ACA"/>
    <w:rsid w:val="00902D7B"/>
    <w:rsid w:val="00903484"/>
    <w:rsid w:val="00903991"/>
    <w:rsid w:val="00904422"/>
    <w:rsid w:val="009050BE"/>
    <w:rsid w:val="00905E52"/>
    <w:rsid w:val="009066F6"/>
    <w:rsid w:val="009072A8"/>
    <w:rsid w:val="00910121"/>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1774D"/>
    <w:rsid w:val="00920893"/>
    <w:rsid w:val="00921378"/>
    <w:rsid w:val="009218EF"/>
    <w:rsid w:val="0092193A"/>
    <w:rsid w:val="00921D03"/>
    <w:rsid w:val="00922119"/>
    <w:rsid w:val="00922FEA"/>
    <w:rsid w:val="00923B73"/>
    <w:rsid w:val="00924578"/>
    <w:rsid w:val="00924CDF"/>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2A71"/>
    <w:rsid w:val="00932CD7"/>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309"/>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4EA0"/>
    <w:rsid w:val="009555E2"/>
    <w:rsid w:val="00955F90"/>
    <w:rsid w:val="00956479"/>
    <w:rsid w:val="00956971"/>
    <w:rsid w:val="00957037"/>
    <w:rsid w:val="00957549"/>
    <w:rsid w:val="0096089A"/>
    <w:rsid w:val="00960E56"/>
    <w:rsid w:val="00961022"/>
    <w:rsid w:val="00961185"/>
    <w:rsid w:val="00961A93"/>
    <w:rsid w:val="00961D80"/>
    <w:rsid w:val="009620A8"/>
    <w:rsid w:val="009624B9"/>
    <w:rsid w:val="00963724"/>
    <w:rsid w:val="00963A3E"/>
    <w:rsid w:val="00964401"/>
    <w:rsid w:val="00964545"/>
    <w:rsid w:val="0096495C"/>
    <w:rsid w:val="00964E5D"/>
    <w:rsid w:val="009653CE"/>
    <w:rsid w:val="0096574E"/>
    <w:rsid w:val="00965A05"/>
    <w:rsid w:val="00965BC4"/>
    <w:rsid w:val="00966788"/>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4BF6"/>
    <w:rsid w:val="009856A3"/>
    <w:rsid w:val="00985973"/>
    <w:rsid w:val="00985A0C"/>
    <w:rsid w:val="00985B9F"/>
    <w:rsid w:val="009864BC"/>
    <w:rsid w:val="00987103"/>
    <w:rsid w:val="00987F5F"/>
    <w:rsid w:val="00990158"/>
    <w:rsid w:val="009903C1"/>
    <w:rsid w:val="00990567"/>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32A"/>
    <w:rsid w:val="009A45B4"/>
    <w:rsid w:val="009A5651"/>
    <w:rsid w:val="009A577A"/>
    <w:rsid w:val="009A5798"/>
    <w:rsid w:val="009A5E05"/>
    <w:rsid w:val="009A618A"/>
    <w:rsid w:val="009A7066"/>
    <w:rsid w:val="009A735F"/>
    <w:rsid w:val="009A73BC"/>
    <w:rsid w:val="009A765A"/>
    <w:rsid w:val="009B1E76"/>
    <w:rsid w:val="009B20AB"/>
    <w:rsid w:val="009B2A35"/>
    <w:rsid w:val="009B30C1"/>
    <w:rsid w:val="009B31EE"/>
    <w:rsid w:val="009B32D5"/>
    <w:rsid w:val="009B4609"/>
    <w:rsid w:val="009B47BC"/>
    <w:rsid w:val="009B4A68"/>
    <w:rsid w:val="009B6213"/>
    <w:rsid w:val="009B64FC"/>
    <w:rsid w:val="009B65B6"/>
    <w:rsid w:val="009B6805"/>
    <w:rsid w:val="009B78B8"/>
    <w:rsid w:val="009B7B1B"/>
    <w:rsid w:val="009C0607"/>
    <w:rsid w:val="009C08B0"/>
    <w:rsid w:val="009C0912"/>
    <w:rsid w:val="009C0A60"/>
    <w:rsid w:val="009C0C14"/>
    <w:rsid w:val="009C0CA8"/>
    <w:rsid w:val="009C12F5"/>
    <w:rsid w:val="009C2856"/>
    <w:rsid w:val="009C2EEF"/>
    <w:rsid w:val="009C3089"/>
    <w:rsid w:val="009C3B06"/>
    <w:rsid w:val="009C44E5"/>
    <w:rsid w:val="009C54A8"/>
    <w:rsid w:val="009C589E"/>
    <w:rsid w:val="009C5C7F"/>
    <w:rsid w:val="009C62A2"/>
    <w:rsid w:val="009C643F"/>
    <w:rsid w:val="009C7967"/>
    <w:rsid w:val="009D00F3"/>
    <w:rsid w:val="009D0F3F"/>
    <w:rsid w:val="009D27FC"/>
    <w:rsid w:val="009D4958"/>
    <w:rsid w:val="009D54CF"/>
    <w:rsid w:val="009D5F0D"/>
    <w:rsid w:val="009D61E7"/>
    <w:rsid w:val="009D6ECA"/>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E796D"/>
    <w:rsid w:val="009F01AC"/>
    <w:rsid w:val="009F075D"/>
    <w:rsid w:val="009F0CCF"/>
    <w:rsid w:val="009F109A"/>
    <w:rsid w:val="009F12E8"/>
    <w:rsid w:val="009F15E6"/>
    <w:rsid w:val="009F1D1B"/>
    <w:rsid w:val="009F20B2"/>
    <w:rsid w:val="009F2924"/>
    <w:rsid w:val="009F2D7E"/>
    <w:rsid w:val="009F2DF4"/>
    <w:rsid w:val="009F3F7C"/>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717"/>
    <w:rsid w:val="00A04CD1"/>
    <w:rsid w:val="00A05064"/>
    <w:rsid w:val="00A05715"/>
    <w:rsid w:val="00A06D7F"/>
    <w:rsid w:val="00A06FD2"/>
    <w:rsid w:val="00A07D84"/>
    <w:rsid w:val="00A101B1"/>
    <w:rsid w:val="00A10677"/>
    <w:rsid w:val="00A114B4"/>
    <w:rsid w:val="00A14410"/>
    <w:rsid w:val="00A14FB7"/>
    <w:rsid w:val="00A16154"/>
    <w:rsid w:val="00A16314"/>
    <w:rsid w:val="00A17141"/>
    <w:rsid w:val="00A179E9"/>
    <w:rsid w:val="00A201F5"/>
    <w:rsid w:val="00A20913"/>
    <w:rsid w:val="00A21456"/>
    <w:rsid w:val="00A21498"/>
    <w:rsid w:val="00A21A33"/>
    <w:rsid w:val="00A21AFF"/>
    <w:rsid w:val="00A21C88"/>
    <w:rsid w:val="00A22B99"/>
    <w:rsid w:val="00A22CB6"/>
    <w:rsid w:val="00A238EB"/>
    <w:rsid w:val="00A23B31"/>
    <w:rsid w:val="00A24160"/>
    <w:rsid w:val="00A24585"/>
    <w:rsid w:val="00A24F60"/>
    <w:rsid w:val="00A2541D"/>
    <w:rsid w:val="00A26AEE"/>
    <w:rsid w:val="00A26DD7"/>
    <w:rsid w:val="00A27CC7"/>
    <w:rsid w:val="00A27DA0"/>
    <w:rsid w:val="00A3018C"/>
    <w:rsid w:val="00A3139C"/>
    <w:rsid w:val="00A318A6"/>
    <w:rsid w:val="00A31D42"/>
    <w:rsid w:val="00A32052"/>
    <w:rsid w:val="00A3255A"/>
    <w:rsid w:val="00A32659"/>
    <w:rsid w:val="00A3331B"/>
    <w:rsid w:val="00A33409"/>
    <w:rsid w:val="00A337D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E3"/>
    <w:rsid w:val="00A532D6"/>
    <w:rsid w:val="00A53C1E"/>
    <w:rsid w:val="00A53D8E"/>
    <w:rsid w:val="00A53DB0"/>
    <w:rsid w:val="00A5417F"/>
    <w:rsid w:val="00A542BD"/>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C4A"/>
    <w:rsid w:val="00A65FAC"/>
    <w:rsid w:val="00A65FED"/>
    <w:rsid w:val="00A66630"/>
    <w:rsid w:val="00A668F7"/>
    <w:rsid w:val="00A66F26"/>
    <w:rsid w:val="00A6766E"/>
    <w:rsid w:val="00A67831"/>
    <w:rsid w:val="00A67D96"/>
    <w:rsid w:val="00A7004E"/>
    <w:rsid w:val="00A700FC"/>
    <w:rsid w:val="00A709E7"/>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C50"/>
    <w:rsid w:val="00A85D7C"/>
    <w:rsid w:val="00A85E67"/>
    <w:rsid w:val="00A85F5F"/>
    <w:rsid w:val="00A86A9B"/>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19E6"/>
    <w:rsid w:val="00AA244B"/>
    <w:rsid w:val="00AA2B62"/>
    <w:rsid w:val="00AA316F"/>
    <w:rsid w:val="00AA326A"/>
    <w:rsid w:val="00AA3F13"/>
    <w:rsid w:val="00AA4B36"/>
    <w:rsid w:val="00AA5641"/>
    <w:rsid w:val="00AA59CD"/>
    <w:rsid w:val="00AA5EE7"/>
    <w:rsid w:val="00AA5F32"/>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0F7"/>
    <w:rsid w:val="00AC1EF9"/>
    <w:rsid w:val="00AC1FA3"/>
    <w:rsid w:val="00AC3EB2"/>
    <w:rsid w:val="00AC404E"/>
    <w:rsid w:val="00AC46B4"/>
    <w:rsid w:val="00AC486A"/>
    <w:rsid w:val="00AC4A9E"/>
    <w:rsid w:val="00AC4E58"/>
    <w:rsid w:val="00AC4E73"/>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65F"/>
    <w:rsid w:val="00AD6DB1"/>
    <w:rsid w:val="00AD77C4"/>
    <w:rsid w:val="00AE00D1"/>
    <w:rsid w:val="00AE0F39"/>
    <w:rsid w:val="00AE19BF"/>
    <w:rsid w:val="00AE246B"/>
    <w:rsid w:val="00AE2513"/>
    <w:rsid w:val="00AE3A3A"/>
    <w:rsid w:val="00AE3E6A"/>
    <w:rsid w:val="00AE3E93"/>
    <w:rsid w:val="00AE4D95"/>
    <w:rsid w:val="00AE51B3"/>
    <w:rsid w:val="00AE5385"/>
    <w:rsid w:val="00AE5652"/>
    <w:rsid w:val="00AE583C"/>
    <w:rsid w:val="00AE5A42"/>
    <w:rsid w:val="00AE6736"/>
    <w:rsid w:val="00AE7149"/>
    <w:rsid w:val="00AE76A0"/>
    <w:rsid w:val="00AF0A35"/>
    <w:rsid w:val="00AF0C64"/>
    <w:rsid w:val="00AF1165"/>
    <w:rsid w:val="00AF14E4"/>
    <w:rsid w:val="00AF19B0"/>
    <w:rsid w:val="00AF1AAD"/>
    <w:rsid w:val="00AF1FFC"/>
    <w:rsid w:val="00AF2BD0"/>
    <w:rsid w:val="00AF31BC"/>
    <w:rsid w:val="00AF42E3"/>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C69"/>
    <w:rsid w:val="00B04DCA"/>
    <w:rsid w:val="00B04FDF"/>
    <w:rsid w:val="00B055D0"/>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D25"/>
    <w:rsid w:val="00B24FE3"/>
    <w:rsid w:val="00B25556"/>
    <w:rsid w:val="00B262D3"/>
    <w:rsid w:val="00B269E3"/>
    <w:rsid w:val="00B274E3"/>
    <w:rsid w:val="00B3059E"/>
    <w:rsid w:val="00B306E6"/>
    <w:rsid w:val="00B31726"/>
    <w:rsid w:val="00B31846"/>
    <w:rsid w:val="00B31965"/>
    <w:rsid w:val="00B32115"/>
    <w:rsid w:val="00B32ECE"/>
    <w:rsid w:val="00B33398"/>
    <w:rsid w:val="00B344EE"/>
    <w:rsid w:val="00B34CB9"/>
    <w:rsid w:val="00B34EC9"/>
    <w:rsid w:val="00B358C4"/>
    <w:rsid w:val="00B35B54"/>
    <w:rsid w:val="00B35BCB"/>
    <w:rsid w:val="00B3655A"/>
    <w:rsid w:val="00B365A7"/>
    <w:rsid w:val="00B366B2"/>
    <w:rsid w:val="00B36A20"/>
    <w:rsid w:val="00B36F53"/>
    <w:rsid w:val="00B37032"/>
    <w:rsid w:val="00B3706E"/>
    <w:rsid w:val="00B37299"/>
    <w:rsid w:val="00B37511"/>
    <w:rsid w:val="00B37851"/>
    <w:rsid w:val="00B37BE2"/>
    <w:rsid w:val="00B40189"/>
    <w:rsid w:val="00B40655"/>
    <w:rsid w:val="00B40905"/>
    <w:rsid w:val="00B40921"/>
    <w:rsid w:val="00B40DB7"/>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0B3A"/>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D87"/>
    <w:rsid w:val="00B72E8F"/>
    <w:rsid w:val="00B7364B"/>
    <w:rsid w:val="00B73D15"/>
    <w:rsid w:val="00B74F4C"/>
    <w:rsid w:val="00B76AC6"/>
    <w:rsid w:val="00B7706D"/>
    <w:rsid w:val="00B77A80"/>
    <w:rsid w:val="00B77F24"/>
    <w:rsid w:val="00B80068"/>
    <w:rsid w:val="00B81DA6"/>
    <w:rsid w:val="00B81F75"/>
    <w:rsid w:val="00B829FB"/>
    <w:rsid w:val="00B83455"/>
    <w:rsid w:val="00B8366A"/>
    <w:rsid w:val="00B83890"/>
    <w:rsid w:val="00B83FF1"/>
    <w:rsid w:val="00B84C84"/>
    <w:rsid w:val="00B84EBB"/>
    <w:rsid w:val="00B84FF2"/>
    <w:rsid w:val="00B85B21"/>
    <w:rsid w:val="00B85C7C"/>
    <w:rsid w:val="00B8627B"/>
    <w:rsid w:val="00B868EC"/>
    <w:rsid w:val="00B90554"/>
    <w:rsid w:val="00B90571"/>
    <w:rsid w:val="00B90A12"/>
    <w:rsid w:val="00B90EC1"/>
    <w:rsid w:val="00B91E66"/>
    <w:rsid w:val="00B9271F"/>
    <w:rsid w:val="00B92BBB"/>
    <w:rsid w:val="00B92CBA"/>
    <w:rsid w:val="00B9347E"/>
    <w:rsid w:val="00B93967"/>
    <w:rsid w:val="00B93D68"/>
    <w:rsid w:val="00B94529"/>
    <w:rsid w:val="00B9492C"/>
    <w:rsid w:val="00B94C94"/>
    <w:rsid w:val="00B95C8C"/>
    <w:rsid w:val="00B9647E"/>
    <w:rsid w:val="00B968CF"/>
    <w:rsid w:val="00B9768C"/>
    <w:rsid w:val="00B97EB4"/>
    <w:rsid w:val="00B97F79"/>
    <w:rsid w:val="00BA0064"/>
    <w:rsid w:val="00BA089C"/>
    <w:rsid w:val="00BA154A"/>
    <w:rsid w:val="00BA19D3"/>
    <w:rsid w:val="00BA2545"/>
    <w:rsid w:val="00BA2771"/>
    <w:rsid w:val="00BA28EC"/>
    <w:rsid w:val="00BA2CB8"/>
    <w:rsid w:val="00BA3521"/>
    <w:rsid w:val="00BA5008"/>
    <w:rsid w:val="00BA5058"/>
    <w:rsid w:val="00BA59B7"/>
    <w:rsid w:val="00BA5CB6"/>
    <w:rsid w:val="00BA64DE"/>
    <w:rsid w:val="00BA6C49"/>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0A4"/>
    <w:rsid w:val="00BB78D7"/>
    <w:rsid w:val="00BB79C7"/>
    <w:rsid w:val="00BC06B1"/>
    <w:rsid w:val="00BC0D87"/>
    <w:rsid w:val="00BC0F98"/>
    <w:rsid w:val="00BC11BB"/>
    <w:rsid w:val="00BC1806"/>
    <w:rsid w:val="00BC18D4"/>
    <w:rsid w:val="00BC2377"/>
    <w:rsid w:val="00BC2C39"/>
    <w:rsid w:val="00BC3A7F"/>
    <w:rsid w:val="00BC4597"/>
    <w:rsid w:val="00BC470A"/>
    <w:rsid w:val="00BC49EA"/>
    <w:rsid w:val="00BC4D41"/>
    <w:rsid w:val="00BC50F5"/>
    <w:rsid w:val="00BC5109"/>
    <w:rsid w:val="00BC523B"/>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0B5E"/>
    <w:rsid w:val="00BF1A53"/>
    <w:rsid w:val="00BF2A81"/>
    <w:rsid w:val="00BF2F39"/>
    <w:rsid w:val="00BF3348"/>
    <w:rsid w:val="00BF4D43"/>
    <w:rsid w:val="00BF4D96"/>
    <w:rsid w:val="00BF4F45"/>
    <w:rsid w:val="00BF5BC3"/>
    <w:rsid w:val="00BF659B"/>
    <w:rsid w:val="00BF69DF"/>
    <w:rsid w:val="00BF6C75"/>
    <w:rsid w:val="00BF6EF3"/>
    <w:rsid w:val="00BF6EF8"/>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547B"/>
    <w:rsid w:val="00C06E55"/>
    <w:rsid w:val="00C06FC6"/>
    <w:rsid w:val="00C072DB"/>
    <w:rsid w:val="00C078F8"/>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1D9"/>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081A"/>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663"/>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61CBB"/>
    <w:rsid w:val="00C61DC4"/>
    <w:rsid w:val="00C62F46"/>
    <w:rsid w:val="00C63B11"/>
    <w:rsid w:val="00C6471B"/>
    <w:rsid w:val="00C65596"/>
    <w:rsid w:val="00C661E0"/>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1D8"/>
    <w:rsid w:val="00C82851"/>
    <w:rsid w:val="00C83297"/>
    <w:rsid w:val="00C83603"/>
    <w:rsid w:val="00C8392F"/>
    <w:rsid w:val="00C8398E"/>
    <w:rsid w:val="00C83DDD"/>
    <w:rsid w:val="00C848D9"/>
    <w:rsid w:val="00C854D9"/>
    <w:rsid w:val="00C85864"/>
    <w:rsid w:val="00C85C73"/>
    <w:rsid w:val="00C85FD2"/>
    <w:rsid w:val="00C86C35"/>
    <w:rsid w:val="00C86CC3"/>
    <w:rsid w:val="00C86E7B"/>
    <w:rsid w:val="00C905DE"/>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127"/>
    <w:rsid w:val="00C9784F"/>
    <w:rsid w:val="00C978E1"/>
    <w:rsid w:val="00CA11C8"/>
    <w:rsid w:val="00CA1478"/>
    <w:rsid w:val="00CA1BCF"/>
    <w:rsid w:val="00CA1F37"/>
    <w:rsid w:val="00CA21A0"/>
    <w:rsid w:val="00CA253C"/>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1AD2"/>
    <w:rsid w:val="00CC37D6"/>
    <w:rsid w:val="00CC54F8"/>
    <w:rsid w:val="00CC5A44"/>
    <w:rsid w:val="00CC5AEE"/>
    <w:rsid w:val="00CC66E5"/>
    <w:rsid w:val="00CC6F40"/>
    <w:rsid w:val="00CC7083"/>
    <w:rsid w:val="00CC730D"/>
    <w:rsid w:val="00CC7472"/>
    <w:rsid w:val="00CC7704"/>
    <w:rsid w:val="00CC7854"/>
    <w:rsid w:val="00CC7B7C"/>
    <w:rsid w:val="00CD04B7"/>
    <w:rsid w:val="00CD0EF8"/>
    <w:rsid w:val="00CD123D"/>
    <w:rsid w:val="00CD20FF"/>
    <w:rsid w:val="00CD289E"/>
    <w:rsid w:val="00CD2A23"/>
    <w:rsid w:val="00CD3124"/>
    <w:rsid w:val="00CD3934"/>
    <w:rsid w:val="00CD3B29"/>
    <w:rsid w:val="00CD3B35"/>
    <w:rsid w:val="00CD3F79"/>
    <w:rsid w:val="00CD45B7"/>
    <w:rsid w:val="00CD4C7E"/>
    <w:rsid w:val="00CD515B"/>
    <w:rsid w:val="00CD55CA"/>
    <w:rsid w:val="00CD5DBD"/>
    <w:rsid w:val="00CD68E5"/>
    <w:rsid w:val="00CD6CF9"/>
    <w:rsid w:val="00CD6FA9"/>
    <w:rsid w:val="00CD7977"/>
    <w:rsid w:val="00CD7A08"/>
    <w:rsid w:val="00CE00AA"/>
    <w:rsid w:val="00CE0843"/>
    <w:rsid w:val="00CE08E7"/>
    <w:rsid w:val="00CE16C3"/>
    <w:rsid w:val="00CE201A"/>
    <w:rsid w:val="00CE2BC5"/>
    <w:rsid w:val="00CE3DF6"/>
    <w:rsid w:val="00CE6370"/>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4592"/>
    <w:rsid w:val="00D056DC"/>
    <w:rsid w:val="00D06012"/>
    <w:rsid w:val="00D06AB1"/>
    <w:rsid w:val="00D06D17"/>
    <w:rsid w:val="00D06F53"/>
    <w:rsid w:val="00D10ACF"/>
    <w:rsid w:val="00D10FEE"/>
    <w:rsid w:val="00D1111C"/>
    <w:rsid w:val="00D119FD"/>
    <w:rsid w:val="00D11BA3"/>
    <w:rsid w:val="00D12181"/>
    <w:rsid w:val="00D124F9"/>
    <w:rsid w:val="00D12AAE"/>
    <w:rsid w:val="00D13454"/>
    <w:rsid w:val="00D134E8"/>
    <w:rsid w:val="00D13651"/>
    <w:rsid w:val="00D13D6F"/>
    <w:rsid w:val="00D13FF2"/>
    <w:rsid w:val="00D14792"/>
    <w:rsid w:val="00D15979"/>
    <w:rsid w:val="00D1604D"/>
    <w:rsid w:val="00D163E8"/>
    <w:rsid w:val="00D16853"/>
    <w:rsid w:val="00D170AD"/>
    <w:rsid w:val="00D177A6"/>
    <w:rsid w:val="00D20167"/>
    <w:rsid w:val="00D201F2"/>
    <w:rsid w:val="00D207DD"/>
    <w:rsid w:val="00D21098"/>
    <w:rsid w:val="00D21284"/>
    <w:rsid w:val="00D23440"/>
    <w:rsid w:val="00D236AC"/>
    <w:rsid w:val="00D24059"/>
    <w:rsid w:val="00D24C89"/>
    <w:rsid w:val="00D24EE1"/>
    <w:rsid w:val="00D25072"/>
    <w:rsid w:val="00D25D8F"/>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5FA7"/>
    <w:rsid w:val="00D3614A"/>
    <w:rsid w:val="00D37E8A"/>
    <w:rsid w:val="00D4032F"/>
    <w:rsid w:val="00D40677"/>
    <w:rsid w:val="00D40EA7"/>
    <w:rsid w:val="00D4150E"/>
    <w:rsid w:val="00D41A11"/>
    <w:rsid w:val="00D41B47"/>
    <w:rsid w:val="00D421BB"/>
    <w:rsid w:val="00D425DC"/>
    <w:rsid w:val="00D425F6"/>
    <w:rsid w:val="00D43958"/>
    <w:rsid w:val="00D452CA"/>
    <w:rsid w:val="00D45815"/>
    <w:rsid w:val="00D4647E"/>
    <w:rsid w:val="00D4759E"/>
    <w:rsid w:val="00D505C6"/>
    <w:rsid w:val="00D50EE1"/>
    <w:rsid w:val="00D51FD2"/>
    <w:rsid w:val="00D5268C"/>
    <w:rsid w:val="00D532B6"/>
    <w:rsid w:val="00D5346C"/>
    <w:rsid w:val="00D539C8"/>
    <w:rsid w:val="00D53ADF"/>
    <w:rsid w:val="00D53B75"/>
    <w:rsid w:val="00D53BBF"/>
    <w:rsid w:val="00D53C6D"/>
    <w:rsid w:val="00D53D9A"/>
    <w:rsid w:val="00D54D03"/>
    <w:rsid w:val="00D55350"/>
    <w:rsid w:val="00D55C78"/>
    <w:rsid w:val="00D55D10"/>
    <w:rsid w:val="00D55D43"/>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105"/>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26C5"/>
    <w:rsid w:val="00D828E1"/>
    <w:rsid w:val="00D82D2C"/>
    <w:rsid w:val="00D83CC8"/>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0FF0"/>
    <w:rsid w:val="00D91986"/>
    <w:rsid w:val="00D91D42"/>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2B64"/>
    <w:rsid w:val="00DB39AF"/>
    <w:rsid w:val="00DB47B2"/>
    <w:rsid w:val="00DB5DFC"/>
    <w:rsid w:val="00DB5F5E"/>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7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1CD4"/>
    <w:rsid w:val="00DE208C"/>
    <w:rsid w:val="00DE2EDE"/>
    <w:rsid w:val="00DE2F40"/>
    <w:rsid w:val="00DE2FE4"/>
    <w:rsid w:val="00DE3A9C"/>
    <w:rsid w:val="00DE4DF8"/>
    <w:rsid w:val="00DE4FB9"/>
    <w:rsid w:val="00DE4FD4"/>
    <w:rsid w:val="00DE535B"/>
    <w:rsid w:val="00DE572A"/>
    <w:rsid w:val="00DE5A1F"/>
    <w:rsid w:val="00DE5A26"/>
    <w:rsid w:val="00DE6FBF"/>
    <w:rsid w:val="00DE7065"/>
    <w:rsid w:val="00DF0083"/>
    <w:rsid w:val="00DF009A"/>
    <w:rsid w:val="00DF0851"/>
    <w:rsid w:val="00DF0BDE"/>
    <w:rsid w:val="00DF1975"/>
    <w:rsid w:val="00DF1A0E"/>
    <w:rsid w:val="00DF1C01"/>
    <w:rsid w:val="00DF1DDE"/>
    <w:rsid w:val="00DF26CD"/>
    <w:rsid w:val="00DF49AD"/>
    <w:rsid w:val="00DF4AA6"/>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6D3B"/>
    <w:rsid w:val="00E07049"/>
    <w:rsid w:val="00E10829"/>
    <w:rsid w:val="00E11188"/>
    <w:rsid w:val="00E11DD0"/>
    <w:rsid w:val="00E13296"/>
    <w:rsid w:val="00E13DDC"/>
    <w:rsid w:val="00E142DE"/>
    <w:rsid w:val="00E14D4F"/>
    <w:rsid w:val="00E16021"/>
    <w:rsid w:val="00E162C1"/>
    <w:rsid w:val="00E16E21"/>
    <w:rsid w:val="00E177E7"/>
    <w:rsid w:val="00E178FE"/>
    <w:rsid w:val="00E17F55"/>
    <w:rsid w:val="00E20176"/>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1D7"/>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8D9"/>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501D"/>
    <w:rsid w:val="00E66754"/>
    <w:rsid w:val="00E66E1C"/>
    <w:rsid w:val="00E6772F"/>
    <w:rsid w:val="00E67CCD"/>
    <w:rsid w:val="00E70687"/>
    <w:rsid w:val="00E71314"/>
    <w:rsid w:val="00E7199D"/>
    <w:rsid w:val="00E7237A"/>
    <w:rsid w:val="00E723FD"/>
    <w:rsid w:val="00E727A9"/>
    <w:rsid w:val="00E72BCD"/>
    <w:rsid w:val="00E72D3C"/>
    <w:rsid w:val="00E74AEB"/>
    <w:rsid w:val="00E759EF"/>
    <w:rsid w:val="00E75A12"/>
    <w:rsid w:val="00E75CA7"/>
    <w:rsid w:val="00E76940"/>
    <w:rsid w:val="00E76F03"/>
    <w:rsid w:val="00E77045"/>
    <w:rsid w:val="00E77CEB"/>
    <w:rsid w:val="00E77DAB"/>
    <w:rsid w:val="00E77EC4"/>
    <w:rsid w:val="00E805C0"/>
    <w:rsid w:val="00E81B4A"/>
    <w:rsid w:val="00E82102"/>
    <w:rsid w:val="00E82916"/>
    <w:rsid w:val="00E82CED"/>
    <w:rsid w:val="00E83145"/>
    <w:rsid w:val="00E83FE2"/>
    <w:rsid w:val="00E84FE1"/>
    <w:rsid w:val="00E8508D"/>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0FDB"/>
    <w:rsid w:val="00EA1279"/>
    <w:rsid w:val="00EA1B75"/>
    <w:rsid w:val="00EA22F1"/>
    <w:rsid w:val="00EA2BC4"/>
    <w:rsid w:val="00EA2EBB"/>
    <w:rsid w:val="00EA3328"/>
    <w:rsid w:val="00EA3844"/>
    <w:rsid w:val="00EA4132"/>
    <w:rsid w:val="00EA44E2"/>
    <w:rsid w:val="00EA4784"/>
    <w:rsid w:val="00EA4ACC"/>
    <w:rsid w:val="00EA5C33"/>
    <w:rsid w:val="00EA5EEB"/>
    <w:rsid w:val="00EA60BF"/>
    <w:rsid w:val="00EA640F"/>
    <w:rsid w:val="00EA645D"/>
    <w:rsid w:val="00EA6A6D"/>
    <w:rsid w:val="00EA7063"/>
    <w:rsid w:val="00EA709C"/>
    <w:rsid w:val="00EA70B8"/>
    <w:rsid w:val="00EA7740"/>
    <w:rsid w:val="00EA7E91"/>
    <w:rsid w:val="00EB058D"/>
    <w:rsid w:val="00EB1409"/>
    <w:rsid w:val="00EB14DB"/>
    <w:rsid w:val="00EB16BA"/>
    <w:rsid w:val="00EB1D5C"/>
    <w:rsid w:val="00EB257C"/>
    <w:rsid w:val="00EB2B69"/>
    <w:rsid w:val="00EB3C89"/>
    <w:rsid w:val="00EB4C66"/>
    <w:rsid w:val="00EB502C"/>
    <w:rsid w:val="00EB5089"/>
    <w:rsid w:val="00EB50D8"/>
    <w:rsid w:val="00EB5451"/>
    <w:rsid w:val="00EB5D86"/>
    <w:rsid w:val="00EB617F"/>
    <w:rsid w:val="00EB62EE"/>
    <w:rsid w:val="00EB646F"/>
    <w:rsid w:val="00EB6C02"/>
    <w:rsid w:val="00EB6DFC"/>
    <w:rsid w:val="00EB78DD"/>
    <w:rsid w:val="00EC0D38"/>
    <w:rsid w:val="00EC0F3E"/>
    <w:rsid w:val="00EC12E0"/>
    <w:rsid w:val="00EC156B"/>
    <w:rsid w:val="00EC20F3"/>
    <w:rsid w:val="00EC28A6"/>
    <w:rsid w:val="00EC3E73"/>
    <w:rsid w:val="00EC4ECD"/>
    <w:rsid w:val="00EC59EE"/>
    <w:rsid w:val="00EC5D60"/>
    <w:rsid w:val="00EC5DDA"/>
    <w:rsid w:val="00EC60E1"/>
    <w:rsid w:val="00EC6F9C"/>
    <w:rsid w:val="00EC70F2"/>
    <w:rsid w:val="00EC76F1"/>
    <w:rsid w:val="00EC7F47"/>
    <w:rsid w:val="00ED08C1"/>
    <w:rsid w:val="00ED0950"/>
    <w:rsid w:val="00ED0FDB"/>
    <w:rsid w:val="00ED1BE4"/>
    <w:rsid w:val="00ED3200"/>
    <w:rsid w:val="00ED3258"/>
    <w:rsid w:val="00ED378D"/>
    <w:rsid w:val="00ED4677"/>
    <w:rsid w:val="00ED4B23"/>
    <w:rsid w:val="00ED4F6B"/>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1686"/>
    <w:rsid w:val="00EF2823"/>
    <w:rsid w:val="00EF2EE0"/>
    <w:rsid w:val="00EF33E7"/>
    <w:rsid w:val="00EF41B5"/>
    <w:rsid w:val="00EF41CC"/>
    <w:rsid w:val="00EF427F"/>
    <w:rsid w:val="00EF445C"/>
    <w:rsid w:val="00EF48B5"/>
    <w:rsid w:val="00EF52BB"/>
    <w:rsid w:val="00EF556E"/>
    <w:rsid w:val="00EF5632"/>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2D8F"/>
    <w:rsid w:val="00F037AB"/>
    <w:rsid w:val="00F03964"/>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1"/>
    <w:rsid w:val="00F1065B"/>
    <w:rsid w:val="00F11707"/>
    <w:rsid w:val="00F11BB2"/>
    <w:rsid w:val="00F12350"/>
    <w:rsid w:val="00F12469"/>
    <w:rsid w:val="00F12FEB"/>
    <w:rsid w:val="00F12FFA"/>
    <w:rsid w:val="00F1356C"/>
    <w:rsid w:val="00F149F0"/>
    <w:rsid w:val="00F1592E"/>
    <w:rsid w:val="00F15C42"/>
    <w:rsid w:val="00F1617B"/>
    <w:rsid w:val="00F16E7C"/>
    <w:rsid w:val="00F17327"/>
    <w:rsid w:val="00F20507"/>
    <w:rsid w:val="00F20A3E"/>
    <w:rsid w:val="00F20A4F"/>
    <w:rsid w:val="00F20BF0"/>
    <w:rsid w:val="00F210CB"/>
    <w:rsid w:val="00F210FA"/>
    <w:rsid w:val="00F219EA"/>
    <w:rsid w:val="00F21F31"/>
    <w:rsid w:val="00F2261C"/>
    <w:rsid w:val="00F227C5"/>
    <w:rsid w:val="00F23828"/>
    <w:rsid w:val="00F23C6A"/>
    <w:rsid w:val="00F251A7"/>
    <w:rsid w:val="00F25F96"/>
    <w:rsid w:val="00F260F7"/>
    <w:rsid w:val="00F261FD"/>
    <w:rsid w:val="00F264CC"/>
    <w:rsid w:val="00F26E9D"/>
    <w:rsid w:val="00F27135"/>
    <w:rsid w:val="00F27E0E"/>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757"/>
    <w:rsid w:val="00F5191D"/>
    <w:rsid w:val="00F524C4"/>
    <w:rsid w:val="00F5386C"/>
    <w:rsid w:val="00F538FA"/>
    <w:rsid w:val="00F54076"/>
    <w:rsid w:val="00F54C2C"/>
    <w:rsid w:val="00F56971"/>
    <w:rsid w:val="00F56C87"/>
    <w:rsid w:val="00F56F85"/>
    <w:rsid w:val="00F56FAC"/>
    <w:rsid w:val="00F6117D"/>
    <w:rsid w:val="00F61CF5"/>
    <w:rsid w:val="00F61E8C"/>
    <w:rsid w:val="00F6229D"/>
    <w:rsid w:val="00F6286C"/>
    <w:rsid w:val="00F63019"/>
    <w:rsid w:val="00F6360E"/>
    <w:rsid w:val="00F638A6"/>
    <w:rsid w:val="00F640F0"/>
    <w:rsid w:val="00F6586F"/>
    <w:rsid w:val="00F660E7"/>
    <w:rsid w:val="00F67B79"/>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77CBF"/>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9AD"/>
    <w:rsid w:val="00F90C60"/>
    <w:rsid w:val="00F91457"/>
    <w:rsid w:val="00F915C3"/>
    <w:rsid w:val="00F9174B"/>
    <w:rsid w:val="00F92C10"/>
    <w:rsid w:val="00F93851"/>
    <w:rsid w:val="00F939AC"/>
    <w:rsid w:val="00F94290"/>
    <w:rsid w:val="00F9523A"/>
    <w:rsid w:val="00F952C5"/>
    <w:rsid w:val="00F95509"/>
    <w:rsid w:val="00F95A17"/>
    <w:rsid w:val="00F963EC"/>
    <w:rsid w:val="00F96DDB"/>
    <w:rsid w:val="00F97763"/>
    <w:rsid w:val="00F97805"/>
    <w:rsid w:val="00F97FB3"/>
    <w:rsid w:val="00FA0F51"/>
    <w:rsid w:val="00FA1590"/>
    <w:rsid w:val="00FA2519"/>
    <w:rsid w:val="00FA2BA0"/>
    <w:rsid w:val="00FA3B5E"/>
    <w:rsid w:val="00FA4640"/>
    <w:rsid w:val="00FA47CD"/>
    <w:rsid w:val="00FA4D4A"/>
    <w:rsid w:val="00FA63E9"/>
    <w:rsid w:val="00FA64F8"/>
    <w:rsid w:val="00FA6557"/>
    <w:rsid w:val="00FA6C85"/>
    <w:rsid w:val="00FA6E84"/>
    <w:rsid w:val="00FA71AB"/>
    <w:rsid w:val="00FA7209"/>
    <w:rsid w:val="00FA7746"/>
    <w:rsid w:val="00FB0787"/>
    <w:rsid w:val="00FB07BE"/>
    <w:rsid w:val="00FB0F7E"/>
    <w:rsid w:val="00FB1362"/>
    <w:rsid w:val="00FB1850"/>
    <w:rsid w:val="00FB1925"/>
    <w:rsid w:val="00FB2F4C"/>
    <w:rsid w:val="00FB3575"/>
    <w:rsid w:val="00FB40B0"/>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4FA0"/>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E64"/>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682"/>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9986977">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320829">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6997784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770739">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077462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1976072">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07733512">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C9F4-3A8B-4D8E-B7F3-56348339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25</Pages>
  <Words>5671</Words>
  <Characters>31193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53</cp:revision>
  <cp:lastPrinted>2019-02-14T15:42:00Z</cp:lastPrinted>
  <dcterms:created xsi:type="dcterms:W3CDTF">2019-01-24T21:16:00Z</dcterms:created>
  <dcterms:modified xsi:type="dcterms:W3CDTF">2019-03-14T19:54:00Z</dcterms:modified>
</cp:coreProperties>
</file>